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A3C" w:rsidRDefault="00BF22C0" w:rsidP="00BF22C0">
      <w:pPr>
        <w:jc w:val="center"/>
        <w:rPr>
          <w:rFonts w:ascii="黑体" w:eastAsia="黑体" w:hAnsi="黑体"/>
          <w:sz w:val="32"/>
          <w:szCs w:val="32"/>
        </w:rPr>
      </w:pPr>
      <w:r>
        <w:rPr>
          <w:rFonts w:ascii="黑体" w:eastAsia="黑体" w:hAnsi="黑体" w:hint="eastAsia"/>
          <w:sz w:val="32"/>
          <w:szCs w:val="32"/>
        </w:rPr>
        <w:t>中国计算机用户协会团体标准</w:t>
      </w:r>
    </w:p>
    <w:p w:rsidR="00BF22C0" w:rsidRDefault="00BF22C0" w:rsidP="00BF22C0">
      <w:pPr>
        <w:jc w:val="center"/>
        <w:rPr>
          <w:rFonts w:ascii="黑体" w:eastAsia="黑体" w:hAnsi="黑体"/>
          <w:sz w:val="32"/>
          <w:szCs w:val="32"/>
        </w:rPr>
      </w:pPr>
      <w:r>
        <w:rPr>
          <w:rFonts w:ascii="黑体" w:eastAsia="黑体" w:hAnsi="黑体" w:hint="eastAsia"/>
          <w:sz w:val="32"/>
          <w:szCs w:val="32"/>
        </w:rPr>
        <w:t>《</w:t>
      </w:r>
      <w:r w:rsidR="00302DC5" w:rsidRPr="008A0F0D">
        <w:rPr>
          <w:rFonts w:ascii="黑体" w:eastAsia="黑体" w:hAnsi="黑体"/>
          <w:b/>
          <w:bCs/>
          <w:sz w:val="32"/>
          <w:szCs w:val="32"/>
          <w:shd w:val="clear" w:color="auto" w:fill="FFFFFF"/>
        </w:rPr>
        <w:t>信息系统工程</w:t>
      </w:r>
      <w:r w:rsidR="00302DC5" w:rsidRPr="008A0F0D">
        <w:rPr>
          <w:rFonts w:ascii="黑体" w:eastAsia="黑体" w:hAnsi="黑体" w:hint="eastAsia"/>
          <w:b/>
          <w:bCs/>
          <w:sz w:val="32"/>
          <w:szCs w:val="32"/>
          <w:shd w:val="clear" w:color="auto" w:fill="FFFFFF"/>
        </w:rPr>
        <w:t>服务</w:t>
      </w:r>
      <w:r w:rsidR="00302DC5" w:rsidRPr="008A0F0D">
        <w:rPr>
          <w:rFonts w:ascii="黑体" w:eastAsia="黑体" w:hAnsi="黑体"/>
          <w:b/>
          <w:bCs/>
          <w:sz w:val="32"/>
          <w:szCs w:val="32"/>
          <w:shd w:val="clear" w:color="auto" w:fill="FFFFFF"/>
        </w:rPr>
        <w:t>能力评价</w:t>
      </w:r>
      <w:r w:rsidR="00302DC5" w:rsidRPr="008A0F0D">
        <w:rPr>
          <w:rFonts w:ascii="黑体" w:eastAsia="黑体" w:hAnsi="黑体" w:hint="eastAsia"/>
          <w:b/>
          <w:bCs/>
          <w:sz w:val="32"/>
          <w:szCs w:val="32"/>
          <w:shd w:val="clear" w:color="auto" w:fill="FFFFFF"/>
        </w:rPr>
        <w:t xml:space="preserve"> 第4</w:t>
      </w:r>
      <w:r w:rsidR="00302DC5" w:rsidRPr="008A0F0D">
        <w:rPr>
          <w:rFonts w:ascii="黑体" w:eastAsia="黑体" w:hAnsi="黑体"/>
          <w:b/>
          <w:bCs/>
          <w:sz w:val="32"/>
          <w:szCs w:val="32"/>
          <w:shd w:val="clear" w:color="auto" w:fill="FFFFFF"/>
        </w:rPr>
        <w:t xml:space="preserve">部分 </w:t>
      </w:r>
      <w:r w:rsidR="00302DC5" w:rsidRPr="008A0F0D">
        <w:rPr>
          <w:rFonts w:ascii="黑体" w:eastAsia="黑体" w:hAnsi="黑体" w:hint="eastAsia"/>
          <w:b/>
          <w:bCs/>
          <w:sz w:val="32"/>
          <w:szCs w:val="32"/>
          <w:shd w:val="clear" w:color="auto" w:fill="FFFFFF"/>
        </w:rPr>
        <w:t>监理</w:t>
      </w:r>
      <w:r>
        <w:rPr>
          <w:rFonts w:ascii="黑体" w:eastAsia="黑体" w:hAnsi="黑体" w:hint="eastAsia"/>
          <w:sz w:val="32"/>
          <w:szCs w:val="32"/>
        </w:rPr>
        <w:t>》</w:t>
      </w:r>
    </w:p>
    <w:p w:rsidR="00BF22C0" w:rsidRDefault="00BF22C0" w:rsidP="00BF22C0">
      <w:pPr>
        <w:jc w:val="center"/>
        <w:outlineLvl w:val="0"/>
        <w:rPr>
          <w:rFonts w:ascii="黑体" w:eastAsia="黑体" w:hAnsi="黑体"/>
          <w:sz w:val="32"/>
          <w:szCs w:val="32"/>
        </w:rPr>
      </w:pPr>
      <w:r>
        <w:rPr>
          <w:rFonts w:ascii="黑体" w:eastAsia="黑体" w:hAnsi="黑体" w:hint="eastAsia"/>
          <w:sz w:val="32"/>
          <w:szCs w:val="32"/>
        </w:rPr>
        <w:t>（</w:t>
      </w:r>
      <w:r w:rsidR="005E4A3C" w:rsidRPr="00B96312">
        <w:rPr>
          <w:rFonts w:ascii="黑体" w:eastAsia="黑体" w:hAnsi="黑体" w:cs="华文仿宋" w:hint="eastAsia"/>
          <w:b/>
          <w:bCs/>
          <w:sz w:val="32"/>
          <w:szCs w:val="32"/>
        </w:rPr>
        <w:t>征求意见稿</w:t>
      </w:r>
      <w:r>
        <w:rPr>
          <w:rFonts w:ascii="黑体" w:eastAsia="黑体" w:hAnsi="黑体" w:hint="eastAsia"/>
          <w:sz w:val="32"/>
          <w:szCs w:val="32"/>
        </w:rPr>
        <w:t>）编制说明</w:t>
      </w:r>
    </w:p>
    <w:p w:rsidR="00BF22C0" w:rsidRDefault="00BF22C0" w:rsidP="00BF22C0">
      <w:pPr>
        <w:jc w:val="center"/>
        <w:rPr>
          <w:rFonts w:ascii="黑体" w:eastAsia="黑体" w:hAnsi="黑体"/>
          <w:sz w:val="32"/>
          <w:szCs w:val="32"/>
        </w:rPr>
      </w:pPr>
    </w:p>
    <w:p w:rsidR="00BF22C0" w:rsidRDefault="00BF22C0" w:rsidP="00BF22C0">
      <w:pPr>
        <w:jc w:val="left"/>
        <w:outlineLvl w:val="0"/>
        <w:rPr>
          <w:rFonts w:ascii="黑体" w:eastAsia="黑体" w:hAnsi="黑体"/>
          <w:b/>
          <w:sz w:val="28"/>
          <w:szCs w:val="28"/>
        </w:rPr>
      </w:pPr>
      <w:r>
        <w:rPr>
          <w:rFonts w:ascii="黑体" w:eastAsia="黑体" w:hAnsi="黑体" w:hint="eastAsia"/>
          <w:b/>
          <w:sz w:val="28"/>
          <w:szCs w:val="28"/>
        </w:rPr>
        <w:t>一、标准编制的背景</w:t>
      </w:r>
    </w:p>
    <w:p w:rsidR="007B6663" w:rsidRDefault="007B6663" w:rsidP="007B6663">
      <w:pPr>
        <w:pStyle w:val="a5"/>
        <w:shd w:val="clear" w:color="auto" w:fill="FFFFFF"/>
        <w:spacing w:before="0" w:beforeAutospacing="0" w:after="0" w:afterAutospacing="0" w:line="360" w:lineRule="auto"/>
        <w:ind w:firstLine="480"/>
        <w:jc w:val="both"/>
        <w:rPr>
          <w:rFonts w:asciiTheme="minorEastAsia" w:eastAsiaTheme="minorEastAsia" w:hAnsiTheme="minorEastAsia"/>
        </w:rPr>
      </w:pPr>
      <w:r>
        <w:rPr>
          <w:rFonts w:asciiTheme="minorEastAsia" w:eastAsiaTheme="minorEastAsia" w:hAnsiTheme="minorEastAsia" w:hint="eastAsia"/>
        </w:rPr>
        <w:t>信息</w:t>
      </w:r>
      <w:r>
        <w:rPr>
          <w:rFonts w:asciiTheme="minorEastAsia" w:eastAsiaTheme="minorEastAsia" w:hAnsiTheme="minorEastAsia"/>
        </w:rPr>
        <w:t>系统在我国各个领域发展迅速，已得到广泛、深入及普遍应用，随着云计算、大数据、物联网、移动互联网、智慧城市等信息技术和应用的快速发展，</w:t>
      </w:r>
      <w:r>
        <w:rPr>
          <w:rFonts w:asciiTheme="minorEastAsia" w:eastAsiaTheme="minorEastAsia" w:hAnsiTheme="minorEastAsia" w:hint="eastAsia"/>
        </w:rPr>
        <w:t>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程的种类越来越丰富，</w:t>
      </w:r>
      <w:r>
        <w:rPr>
          <w:rFonts w:asciiTheme="minorEastAsia" w:eastAsiaTheme="minorEastAsia" w:hAnsiTheme="minorEastAsia" w:hint="eastAsia"/>
        </w:rPr>
        <w:t>应用</w:t>
      </w:r>
      <w:r>
        <w:rPr>
          <w:rFonts w:asciiTheme="minorEastAsia" w:eastAsiaTheme="minorEastAsia" w:hAnsiTheme="minorEastAsia"/>
        </w:rPr>
        <w:t>方式多种多样；系统提供商、第三方服务提供商、内部服务单位等组织单方或多方提供</w:t>
      </w:r>
      <w:r>
        <w:rPr>
          <w:rFonts w:asciiTheme="minorEastAsia" w:eastAsiaTheme="minorEastAsia" w:hAnsiTheme="minorEastAsia" w:hint="eastAsia"/>
        </w:rPr>
        <w:t>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hint="eastAsia"/>
        </w:rPr>
        <w:t>的咨询、</w:t>
      </w:r>
      <w:r>
        <w:rPr>
          <w:rFonts w:asciiTheme="minorEastAsia" w:eastAsiaTheme="minorEastAsia" w:hAnsiTheme="minorEastAsia"/>
        </w:rPr>
        <w:t>施工</w:t>
      </w:r>
      <w:r>
        <w:rPr>
          <w:rFonts w:asciiTheme="minorEastAsia" w:eastAsiaTheme="minorEastAsia" w:hAnsiTheme="minorEastAsia" w:hint="eastAsia"/>
        </w:rPr>
        <w:t>与</w:t>
      </w:r>
      <w:r>
        <w:rPr>
          <w:rFonts w:asciiTheme="minorEastAsia" w:eastAsiaTheme="minorEastAsia" w:hAnsiTheme="minorEastAsia"/>
        </w:rPr>
        <w:t>运维；</w:t>
      </w:r>
      <w:r>
        <w:rPr>
          <w:rFonts w:asciiTheme="minorEastAsia" w:eastAsiaTheme="minorEastAsia" w:hAnsiTheme="minorEastAsia" w:hint="eastAsia"/>
        </w:rPr>
        <w:t>信息</w:t>
      </w:r>
      <w:r>
        <w:rPr>
          <w:rFonts w:asciiTheme="minorEastAsia" w:eastAsiaTheme="minorEastAsia" w:hAnsiTheme="minorEastAsia"/>
        </w:rPr>
        <w:t>系统之间，</w:t>
      </w:r>
      <w:r>
        <w:rPr>
          <w:rFonts w:asciiTheme="minorEastAsia" w:eastAsiaTheme="minorEastAsia" w:hAnsiTheme="minorEastAsia" w:hint="eastAsia"/>
        </w:rPr>
        <w:t>信息</w:t>
      </w:r>
      <w:r>
        <w:rPr>
          <w:rFonts w:asciiTheme="minorEastAsia" w:eastAsiaTheme="minorEastAsia" w:hAnsiTheme="minorEastAsia"/>
        </w:rPr>
        <w:t>系统与非</w:t>
      </w:r>
      <w:r>
        <w:rPr>
          <w:rFonts w:asciiTheme="minorEastAsia" w:eastAsiaTheme="minorEastAsia" w:hAnsiTheme="minorEastAsia" w:hint="eastAsia"/>
        </w:rPr>
        <w:t>信息</w:t>
      </w:r>
      <w:r>
        <w:rPr>
          <w:rFonts w:asciiTheme="minorEastAsia" w:eastAsiaTheme="minorEastAsia" w:hAnsiTheme="minorEastAsia"/>
        </w:rPr>
        <w:t>系统之间关联或交互越来越多；</w:t>
      </w:r>
      <w:r>
        <w:rPr>
          <w:rFonts w:asciiTheme="minorEastAsia" w:eastAsiaTheme="minorEastAsia" w:hAnsiTheme="minorEastAsia" w:hint="eastAsia"/>
        </w:rPr>
        <w:t>客</w:t>
      </w:r>
      <w:r>
        <w:rPr>
          <w:rFonts w:asciiTheme="minorEastAsia" w:eastAsiaTheme="minorEastAsia" w:hAnsiTheme="minorEastAsia"/>
        </w:rPr>
        <w:t>户对</w:t>
      </w:r>
      <w:r>
        <w:rPr>
          <w:rFonts w:asciiTheme="minorEastAsia" w:eastAsiaTheme="minorEastAsia" w:hAnsiTheme="minorEastAsia" w:hint="eastAsia"/>
        </w:rPr>
        <w:t>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程的要求越来越高，应用越来越深入，</w:t>
      </w:r>
      <w:r>
        <w:rPr>
          <w:rFonts w:asciiTheme="minorEastAsia" w:eastAsiaTheme="minorEastAsia" w:hAnsiTheme="minorEastAsia" w:hint="eastAsia"/>
        </w:rPr>
        <w:t>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程的管理越来越复杂，</w:t>
      </w:r>
      <w:r>
        <w:rPr>
          <w:rFonts w:asciiTheme="minorEastAsia" w:eastAsiaTheme="minorEastAsia" w:hAnsiTheme="minorEastAsia" w:hint="eastAsia"/>
        </w:rPr>
        <w:t>亟需通过</w:t>
      </w:r>
      <w:r>
        <w:rPr>
          <w:rFonts w:asciiTheme="minorEastAsia" w:eastAsiaTheme="minorEastAsia" w:hAnsiTheme="minorEastAsia"/>
        </w:rPr>
        <w:t>信息系统工程</w:t>
      </w:r>
      <w:r>
        <w:rPr>
          <w:rFonts w:asciiTheme="minorEastAsia" w:eastAsiaTheme="minorEastAsia" w:hAnsiTheme="minorEastAsia" w:hint="eastAsia"/>
        </w:rPr>
        <w:t>服务</w:t>
      </w:r>
      <w:r>
        <w:rPr>
          <w:rFonts w:asciiTheme="minorEastAsia" w:eastAsiaTheme="minorEastAsia" w:hAnsiTheme="minorEastAsia"/>
        </w:rPr>
        <w:t>能力评价的标准化、一体化</w:t>
      </w:r>
      <w:r>
        <w:rPr>
          <w:rFonts w:asciiTheme="minorEastAsia" w:eastAsiaTheme="minorEastAsia" w:hAnsiTheme="minorEastAsia" w:hint="eastAsia"/>
        </w:rPr>
        <w:t>工</w:t>
      </w:r>
      <w:r>
        <w:rPr>
          <w:rFonts w:asciiTheme="minorEastAsia" w:eastAsiaTheme="minorEastAsia" w:hAnsiTheme="minorEastAsia"/>
        </w:rPr>
        <w:t>作</w:t>
      </w:r>
      <w:r>
        <w:rPr>
          <w:rFonts w:asciiTheme="minorEastAsia" w:eastAsiaTheme="minorEastAsia" w:hAnsiTheme="minorEastAsia" w:hint="eastAsia"/>
        </w:rPr>
        <w:t>，为信息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程提供可持续的、不断优化、闭环的规范管理要求。</w:t>
      </w:r>
    </w:p>
    <w:p w:rsidR="007B6663" w:rsidRDefault="007B6663" w:rsidP="007B6663">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但信息系统工程绝非仅仅是利用软硬件设施改变原有管理模式，而应该从根本上解决各管理信息系统从设计、施工、验收到运维的深度结合、高度共享。同时，在信息化建设过程中所建设的一系列管理信息系统，由于从事信息系统工程的企业能力不同，采用的开发技术、编码规则、数据命名和数据描述不同，“数字鸿沟”和“信息孤岛”现象凸显，数据无法共享，各系统之间无法互联互通，各系统产生的数据难以进行汇总整合，更无法进行分析挖掘，严重阻碍了整个行业信息化的发展。而截止到2018年，全国软件和信息技术服务业规模以上企业3.78万家，这些企业在信息系统工程监理服务中存在着能力良莠不齐的状况，亟需借助信息系统工程的标准化满足行业能力管控的需求。</w:t>
      </w:r>
    </w:p>
    <w:p w:rsidR="007B6663" w:rsidRDefault="007B6663" w:rsidP="007B6663">
      <w:pPr>
        <w:pStyle w:val="a5"/>
        <w:shd w:val="clear" w:color="auto" w:fill="FFFFFF"/>
        <w:spacing w:before="0" w:beforeAutospacing="0" w:after="0" w:afterAutospacing="0" w:line="360" w:lineRule="auto"/>
        <w:ind w:firstLine="480"/>
        <w:jc w:val="both"/>
        <w:rPr>
          <w:rFonts w:asciiTheme="minorEastAsia" w:eastAsiaTheme="minorEastAsia" w:hAnsiTheme="minorEastAsia" w:cs="仿宋"/>
        </w:rPr>
      </w:pPr>
      <w:r>
        <w:rPr>
          <w:rFonts w:asciiTheme="minorEastAsia" w:eastAsiaTheme="minorEastAsia" w:hAnsiTheme="minorEastAsia" w:cs="仿宋" w:hint="eastAsia"/>
        </w:rPr>
        <w:t>从制定信息化标准的角度而言，信息系统工程监理服务能力评价工作不是一朝一夕能够完成的，其中从事信息系统工程的企业在工程施工方面的能力评价标准的制定就成为行业亟需开展的标准化工作，一方面信息系统工程标准化行为受到政府、行业协会、软硬件供应商等多主体的影响，各主体的利益诉求不同，采取的行为则不同，会致使标准化达不到预期效果；另一方面从事信息系统工程的企业实施信息化标准化的能力参差不齐，信息化标准化所做的工作就有所不同，</w:t>
      </w:r>
      <w:r>
        <w:rPr>
          <w:rFonts w:asciiTheme="minorEastAsia" w:eastAsiaTheme="minorEastAsia" w:hAnsiTheme="minorEastAsia" w:cs="仿宋" w:hint="eastAsia"/>
        </w:rPr>
        <w:lastRenderedPageBreak/>
        <w:t>为了给政府及企事业单位指引正确的实施方向，信息系统工程监理服务能力评价相关标准的制定就显得尤为重要。</w:t>
      </w:r>
    </w:p>
    <w:p w:rsidR="007B6663" w:rsidRDefault="007B6663" w:rsidP="007B6663">
      <w:pPr>
        <w:widowControl/>
        <w:shd w:val="clear" w:color="auto" w:fill="FFFFFF"/>
        <w:spacing w:line="360"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计算机用</w:t>
      </w:r>
      <w:r>
        <w:rPr>
          <w:rFonts w:asciiTheme="minorEastAsia" w:hAnsiTheme="minorEastAsia" w:cs="宋体"/>
          <w:kern w:val="0"/>
          <w:sz w:val="24"/>
          <w:szCs w:val="24"/>
        </w:rPr>
        <w:t>户协会</w:t>
      </w:r>
      <w:r>
        <w:rPr>
          <w:rFonts w:asciiTheme="minorEastAsia" w:hAnsiTheme="minorEastAsia" w:cs="宋体" w:hint="eastAsia"/>
          <w:kern w:val="0"/>
          <w:sz w:val="24"/>
          <w:szCs w:val="24"/>
        </w:rPr>
        <w:t>的众多会员单位近年来在监理服务的招标过程中，因缺少对监理服务能力的评价标准，往往通过协会专家起草相关技术要求和进行现场评审。</w:t>
      </w:r>
    </w:p>
    <w:p w:rsidR="00224863" w:rsidRPr="007B6663" w:rsidRDefault="007B6663" w:rsidP="00224863">
      <w:pPr>
        <w:widowControl/>
        <w:shd w:val="clear" w:color="auto" w:fill="FFFFFF"/>
        <w:spacing w:line="360"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因此，协会专家及用户会员一致认为，制定</w:t>
      </w:r>
      <w:r>
        <w:rPr>
          <w:rFonts w:asciiTheme="minorEastAsia" w:hAnsiTheme="minorEastAsia" w:cs="宋体" w:hint="eastAsia"/>
          <w:sz w:val="24"/>
          <w:szCs w:val="24"/>
        </w:rPr>
        <w:t>信息</w:t>
      </w:r>
      <w:r>
        <w:rPr>
          <w:rFonts w:asciiTheme="minorEastAsia" w:hAnsiTheme="minorEastAsia" w:cs="宋体"/>
          <w:sz w:val="24"/>
          <w:szCs w:val="24"/>
        </w:rPr>
        <w:t>系统</w:t>
      </w:r>
      <w:r>
        <w:rPr>
          <w:rFonts w:asciiTheme="minorEastAsia" w:hAnsiTheme="minorEastAsia" w:cs="宋体" w:hint="eastAsia"/>
          <w:sz w:val="24"/>
          <w:szCs w:val="24"/>
        </w:rPr>
        <w:t>工</w:t>
      </w:r>
      <w:r>
        <w:rPr>
          <w:rFonts w:asciiTheme="minorEastAsia" w:hAnsiTheme="minorEastAsia" w:cs="宋体"/>
          <w:sz w:val="24"/>
          <w:szCs w:val="24"/>
        </w:rPr>
        <w:t>程</w:t>
      </w:r>
      <w:r>
        <w:rPr>
          <w:rFonts w:asciiTheme="minorEastAsia" w:hAnsiTheme="minorEastAsia" w:cs="宋体" w:hint="eastAsia"/>
          <w:sz w:val="24"/>
          <w:szCs w:val="24"/>
        </w:rPr>
        <w:t>监理服务</w:t>
      </w:r>
      <w:r>
        <w:rPr>
          <w:rFonts w:asciiTheme="minorEastAsia" w:hAnsiTheme="minorEastAsia" w:cs="宋体" w:hint="eastAsia"/>
          <w:kern w:val="0"/>
          <w:sz w:val="24"/>
          <w:szCs w:val="24"/>
        </w:rPr>
        <w:t>能力等级评价规范既能完善国家标准的空缺，又能满足广大用户的实际需求。本标准适用于任何规模和业务领域的</w:t>
      </w:r>
      <w:r>
        <w:rPr>
          <w:rFonts w:asciiTheme="minorEastAsia" w:hAnsiTheme="minorEastAsia" w:cs="宋体" w:hint="eastAsia"/>
          <w:sz w:val="24"/>
          <w:szCs w:val="24"/>
        </w:rPr>
        <w:t>信息</w:t>
      </w:r>
      <w:r>
        <w:rPr>
          <w:rFonts w:asciiTheme="minorEastAsia" w:hAnsiTheme="minorEastAsia" w:cs="宋体"/>
          <w:sz w:val="24"/>
          <w:szCs w:val="24"/>
        </w:rPr>
        <w:t>系统</w:t>
      </w:r>
      <w:r>
        <w:rPr>
          <w:rFonts w:asciiTheme="minorEastAsia" w:hAnsiTheme="minorEastAsia" w:cs="宋体" w:hint="eastAsia"/>
          <w:sz w:val="24"/>
          <w:szCs w:val="24"/>
        </w:rPr>
        <w:t>工</w:t>
      </w:r>
      <w:r>
        <w:rPr>
          <w:rFonts w:asciiTheme="minorEastAsia" w:hAnsiTheme="minorEastAsia" w:cs="宋体"/>
          <w:sz w:val="24"/>
          <w:szCs w:val="24"/>
        </w:rPr>
        <w:t>程</w:t>
      </w:r>
      <w:r>
        <w:rPr>
          <w:rFonts w:asciiTheme="minorEastAsia" w:hAnsiTheme="minorEastAsia" w:cs="宋体" w:hint="eastAsia"/>
          <w:sz w:val="24"/>
          <w:szCs w:val="24"/>
        </w:rPr>
        <w:t>企业</w:t>
      </w:r>
      <w:r>
        <w:rPr>
          <w:rFonts w:asciiTheme="minorEastAsia" w:hAnsiTheme="minorEastAsia" w:cs="宋体" w:hint="eastAsia"/>
          <w:kern w:val="0"/>
          <w:sz w:val="24"/>
          <w:szCs w:val="24"/>
        </w:rPr>
        <w:t>。通过本标准的宣贯和落实，能够帮助行业用户统一规范</w:t>
      </w:r>
      <w:r>
        <w:rPr>
          <w:rFonts w:asciiTheme="minorEastAsia" w:hAnsiTheme="minorEastAsia" w:cs="宋体" w:hint="eastAsia"/>
          <w:sz w:val="24"/>
          <w:szCs w:val="24"/>
        </w:rPr>
        <w:t>信息</w:t>
      </w:r>
      <w:r>
        <w:rPr>
          <w:rFonts w:asciiTheme="minorEastAsia" w:hAnsiTheme="minorEastAsia" w:cs="宋体"/>
          <w:sz w:val="24"/>
          <w:szCs w:val="24"/>
        </w:rPr>
        <w:t>系统</w:t>
      </w:r>
      <w:r>
        <w:rPr>
          <w:rFonts w:asciiTheme="minorEastAsia" w:hAnsiTheme="minorEastAsia" w:cs="宋体" w:hint="eastAsia"/>
          <w:sz w:val="24"/>
          <w:szCs w:val="24"/>
        </w:rPr>
        <w:t>工</w:t>
      </w:r>
      <w:r>
        <w:rPr>
          <w:rFonts w:asciiTheme="minorEastAsia" w:hAnsiTheme="minorEastAsia" w:cs="宋体"/>
          <w:sz w:val="24"/>
          <w:szCs w:val="24"/>
        </w:rPr>
        <w:t>程</w:t>
      </w:r>
      <w:r>
        <w:rPr>
          <w:rFonts w:asciiTheme="minorEastAsia" w:hAnsiTheme="minorEastAsia" w:cs="仿宋" w:hint="eastAsia"/>
          <w:sz w:val="24"/>
          <w:szCs w:val="24"/>
        </w:rPr>
        <w:t>监理服务</w:t>
      </w:r>
      <w:r>
        <w:rPr>
          <w:rFonts w:asciiTheme="minorEastAsia" w:hAnsiTheme="minorEastAsia" w:cs="宋体" w:hint="eastAsia"/>
          <w:kern w:val="0"/>
          <w:sz w:val="24"/>
          <w:szCs w:val="24"/>
        </w:rPr>
        <w:t>的水平，帮助用户进行自我管理的能力提升和对外包方服务能力的评价选择。</w:t>
      </w:r>
    </w:p>
    <w:p w:rsidR="00BF22C0" w:rsidRDefault="00BF22C0" w:rsidP="00BF22C0">
      <w:pPr>
        <w:jc w:val="left"/>
        <w:outlineLvl w:val="0"/>
        <w:rPr>
          <w:rFonts w:ascii="黑体" w:eastAsia="黑体" w:hAnsi="黑体"/>
          <w:b/>
          <w:sz w:val="28"/>
          <w:szCs w:val="28"/>
        </w:rPr>
      </w:pPr>
      <w:r>
        <w:rPr>
          <w:rFonts w:ascii="黑体" w:eastAsia="黑体" w:hAnsi="黑体" w:hint="eastAsia"/>
          <w:b/>
          <w:sz w:val="28"/>
          <w:szCs w:val="28"/>
        </w:rPr>
        <w:t>二、任务来源</w:t>
      </w:r>
    </w:p>
    <w:p w:rsidR="00BF22C0" w:rsidRDefault="00BF22C0" w:rsidP="00BF22C0">
      <w:pPr>
        <w:spacing w:line="360" w:lineRule="auto"/>
        <w:ind w:firstLineChars="200" w:firstLine="480"/>
        <w:rPr>
          <w:rFonts w:ascii="宋体" w:hAnsi="宋体"/>
          <w:color w:val="FF0000"/>
          <w:sz w:val="24"/>
          <w:szCs w:val="24"/>
        </w:rPr>
      </w:pPr>
      <w:r>
        <w:rPr>
          <w:rFonts w:ascii="宋体" w:hAnsi="宋体" w:hint="eastAsia"/>
          <w:sz w:val="24"/>
          <w:szCs w:val="24"/>
        </w:rPr>
        <w:t>根据中国计算机用户协会下达的</w:t>
      </w:r>
      <w:r w:rsidR="005E4A3C" w:rsidRPr="005E4A3C">
        <w:rPr>
          <w:rFonts w:ascii="宋体" w:hAnsi="宋体" w:hint="eastAsia"/>
          <w:sz w:val="24"/>
          <w:szCs w:val="24"/>
        </w:rPr>
        <w:t>2019</w:t>
      </w:r>
      <w:r>
        <w:rPr>
          <w:rFonts w:ascii="宋体" w:hAnsi="宋体" w:hint="eastAsia"/>
          <w:sz w:val="24"/>
          <w:szCs w:val="24"/>
        </w:rPr>
        <w:t>年</w:t>
      </w:r>
      <w:r w:rsidR="005E4A3C">
        <w:rPr>
          <w:rFonts w:ascii="宋体" w:hAnsi="宋体" w:hint="eastAsia"/>
          <w:sz w:val="24"/>
          <w:szCs w:val="24"/>
        </w:rPr>
        <w:t>下</w:t>
      </w:r>
      <w:r w:rsidR="005E4A3C">
        <w:rPr>
          <w:rFonts w:ascii="宋体" w:hAnsi="宋体"/>
          <w:sz w:val="24"/>
          <w:szCs w:val="24"/>
        </w:rPr>
        <w:t>半年</w:t>
      </w:r>
      <w:r>
        <w:rPr>
          <w:rFonts w:ascii="宋体" w:hAnsi="宋体" w:hint="eastAsia"/>
          <w:sz w:val="24"/>
          <w:szCs w:val="24"/>
        </w:rPr>
        <w:t>团体标准制订计划，</w:t>
      </w:r>
      <w:r w:rsidR="005E4A3C" w:rsidRPr="005E4A3C">
        <w:rPr>
          <w:rFonts w:ascii="宋体" w:hAnsi="宋体" w:hint="eastAsia"/>
          <w:sz w:val="24"/>
          <w:szCs w:val="24"/>
        </w:rPr>
        <w:t>江西省计算机用户协会</w:t>
      </w:r>
      <w:r>
        <w:rPr>
          <w:rFonts w:ascii="宋体" w:hAnsi="宋体" w:hint="eastAsia"/>
          <w:sz w:val="24"/>
          <w:szCs w:val="24"/>
        </w:rPr>
        <w:t>作为主要牵头单位筹建了标准起草组，承担《</w:t>
      </w:r>
      <w:r w:rsidR="005E4A3C" w:rsidRPr="005E4A3C">
        <w:rPr>
          <w:rFonts w:ascii="宋体" w:hAnsi="宋体" w:hint="eastAsia"/>
          <w:sz w:val="24"/>
          <w:szCs w:val="24"/>
        </w:rPr>
        <w:t>信息系统工程服务能力评价 第</w:t>
      </w:r>
      <w:r w:rsidR="007B6663">
        <w:rPr>
          <w:rFonts w:ascii="宋体" w:hAnsi="宋体"/>
          <w:sz w:val="24"/>
          <w:szCs w:val="24"/>
        </w:rPr>
        <w:t>4</w:t>
      </w:r>
      <w:r w:rsidR="005E4A3C" w:rsidRPr="005E4A3C">
        <w:rPr>
          <w:rFonts w:ascii="宋体" w:hAnsi="宋体" w:hint="eastAsia"/>
          <w:sz w:val="24"/>
          <w:szCs w:val="24"/>
        </w:rPr>
        <w:t>部分：</w:t>
      </w:r>
      <w:r w:rsidR="007B6663">
        <w:rPr>
          <w:rFonts w:asciiTheme="minorEastAsia" w:hAnsiTheme="minorEastAsia" w:cs="仿宋" w:hint="eastAsia"/>
          <w:sz w:val="24"/>
          <w:szCs w:val="24"/>
        </w:rPr>
        <w:t>监理</w:t>
      </w:r>
      <w:r>
        <w:rPr>
          <w:rFonts w:ascii="宋体" w:hAnsi="宋体" w:hint="eastAsia"/>
          <w:sz w:val="24"/>
          <w:szCs w:val="24"/>
        </w:rPr>
        <w:t>》标准的研制任务。该标准的立项计划号为</w:t>
      </w:r>
      <w:r w:rsidR="005E4A3C" w:rsidRPr="005E4A3C">
        <w:rPr>
          <w:rFonts w:ascii="宋体" w:hAnsi="宋体" w:hint="eastAsia"/>
          <w:sz w:val="24"/>
          <w:szCs w:val="24"/>
        </w:rPr>
        <w:t>T/CCUA LX0</w:t>
      </w:r>
      <w:r w:rsidR="007B6663">
        <w:rPr>
          <w:rFonts w:ascii="宋体" w:hAnsi="宋体"/>
          <w:sz w:val="24"/>
          <w:szCs w:val="24"/>
        </w:rPr>
        <w:t>11</w:t>
      </w:r>
      <w:r w:rsidR="005E4A3C" w:rsidRPr="005E4A3C">
        <w:rPr>
          <w:rFonts w:ascii="宋体" w:hAnsi="宋体" w:hint="eastAsia"/>
          <w:sz w:val="24"/>
          <w:szCs w:val="24"/>
        </w:rPr>
        <w:t>-2019</w:t>
      </w:r>
      <w:r>
        <w:rPr>
          <w:rFonts w:ascii="宋体" w:hAnsi="宋体" w:hint="eastAsia"/>
          <w:sz w:val="24"/>
          <w:szCs w:val="24"/>
        </w:rPr>
        <w:t>，技术归口单位为中国计算机用户协会。</w:t>
      </w:r>
    </w:p>
    <w:p w:rsidR="00BF22C0" w:rsidRDefault="00BF22C0" w:rsidP="00BF22C0">
      <w:pPr>
        <w:jc w:val="left"/>
        <w:outlineLvl w:val="0"/>
        <w:rPr>
          <w:rFonts w:ascii="黑体" w:eastAsia="黑体" w:hAnsi="黑体"/>
          <w:b/>
          <w:sz w:val="28"/>
          <w:szCs w:val="28"/>
        </w:rPr>
      </w:pPr>
      <w:r>
        <w:rPr>
          <w:rFonts w:ascii="黑体" w:eastAsia="黑体" w:hAnsi="黑体" w:hint="eastAsia"/>
          <w:b/>
          <w:sz w:val="28"/>
          <w:szCs w:val="28"/>
        </w:rPr>
        <w:t>三、编制过程</w:t>
      </w:r>
    </w:p>
    <w:p w:rsidR="005E4A3C" w:rsidRPr="00236346" w:rsidRDefault="00BF22C0" w:rsidP="005E4A3C">
      <w:pPr>
        <w:spacing w:line="360" w:lineRule="auto"/>
        <w:ind w:firstLineChars="200" w:firstLine="480"/>
        <w:jc w:val="left"/>
        <w:rPr>
          <w:rFonts w:asciiTheme="minorEastAsia" w:hAnsiTheme="minorEastAsia" w:cs="宋体"/>
          <w:kern w:val="0"/>
          <w:sz w:val="24"/>
          <w:szCs w:val="24"/>
        </w:rPr>
      </w:pPr>
      <w:r w:rsidRPr="00236346">
        <w:rPr>
          <w:rFonts w:asciiTheme="minorEastAsia" w:hAnsiTheme="minorEastAsia" w:cs="宋体" w:hint="eastAsia"/>
          <w:kern w:val="0"/>
          <w:sz w:val="24"/>
          <w:szCs w:val="24"/>
        </w:rPr>
        <w:t>在下达计划号前</w:t>
      </w:r>
      <w:r w:rsidR="005E4A3C" w:rsidRPr="00236346">
        <w:rPr>
          <w:rFonts w:asciiTheme="minorEastAsia" w:hAnsiTheme="minorEastAsia" w:cs="宋体" w:hint="eastAsia"/>
          <w:kern w:val="0"/>
          <w:sz w:val="24"/>
          <w:szCs w:val="24"/>
        </w:rPr>
        <w:t>，标准主要起草单位江西省计算机用户协会发起，召集部分参编单位成立了信息系统工程服务能力评价调研小组，对信息系统工程服务能力评价的现状、存在问题及评价方法等工作展开调研，完成本标准编制的可行</w:t>
      </w:r>
      <w:r w:rsidR="005E4A3C" w:rsidRPr="00236346">
        <w:rPr>
          <w:rFonts w:asciiTheme="minorEastAsia" w:hAnsiTheme="minorEastAsia" w:cs="宋体"/>
          <w:kern w:val="0"/>
          <w:sz w:val="24"/>
          <w:szCs w:val="24"/>
        </w:rPr>
        <w:t>性</w:t>
      </w:r>
      <w:r w:rsidR="005E4A3C" w:rsidRPr="00236346">
        <w:rPr>
          <w:rFonts w:asciiTheme="minorEastAsia" w:hAnsiTheme="minorEastAsia" w:cs="宋体" w:hint="eastAsia"/>
          <w:kern w:val="0"/>
          <w:sz w:val="24"/>
          <w:szCs w:val="24"/>
        </w:rPr>
        <w:t>论证。</w:t>
      </w:r>
    </w:p>
    <w:p w:rsidR="005E4A3C" w:rsidRPr="00B96312" w:rsidRDefault="005E4A3C" w:rsidP="005E4A3C">
      <w:pPr>
        <w:pStyle w:val="a5"/>
        <w:shd w:val="clear" w:color="auto" w:fill="FFFFFF"/>
        <w:spacing w:before="0" w:beforeAutospacing="0" w:after="0" w:afterAutospacing="0" w:line="360" w:lineRule="auto"/>
        <w:ind w:firstLine="480"/>
        <w:jc w:val="both"/>
        <w:rPr>
          <w:rFonts w:asciiTheme="minorEastAsia" w:eastAsiaTheme="minorEastAsia" w:hAnsiTheme="minorEastAsia"/>
        </w:rPr>
      </w:pPr>
      <w:r w:rsidRPr="00B96312">
        <w:rPr>
          <w:rFonts w:asciiTheme="minorEastAsia" w:eastAsiaTheme="minorEastAsia" w:hAnsiTheme="minorEastAsia" w:hint="eastAsia"/>
        </w:rPr>
        <w:t>2019年6月至8月，江西省计算机用户协会邀请行业专家以专项讨论会的形式，对标准</w:t>
      </w:r>
      <w:r w:rsidR="00020289" w:rsidRPr="00236346">
        <w:rPr>
          <w:rFonts w:asciiTheme="minorEastAsia" w:eastAsiaTheme="minorEastAsia" w:hAnsiTheme="minorEastAsia" w:hint="eastAsia"/>
        </w:rPr>
        <w:t>编制框架</w:t>
      </w:r>
      <w:r w:rsidRPr="00B96312">
        <w:rPr>
          <w:rFonts w:asciiTheme="minorEastAsia" w:eastAsiaTheme="minorEastAsia" w:hAnsiTheme="minorEastAsia" w:hint="eastAsia"/>
        </w:rPr>
        <w:t>进行多次讨论并提出</w:t>
      </w:r>
      <w:r w:rsidR="00020289">
        <w:rPr>
          <w:rFonts w:asciiTheme="minorEastAsia" w:eastAsiaTheme="minorEastAsia" w:hAnsiTheme="minorEastAsia" w:hint="eastAsia"/>
        </w:rPr>
        <w:t>编制</w:t>
      </w:r>
      <w:r w:rsidR="00020289" w:rsidRPr="00236346">
        <w:rPr>
          <w:rFonts w:asciiTheme="minorEastAsia" w:eastAsiaTheme="minorEastAsia" w:hAnsiTheme="minorEastAsia" w:hint="eastAsia"/>
        </w:rPr>
        <w:t>《信息系统工程服务能力评价》四</w:t>
      </w:r>
      <w:r w:rsidR="0048258B">
        <w:rPr>
          <w:rFonts w:asciiTheme="minorEastAsia" w:eastAsiaTheme="minorEastAsia" w:hAnsiTheme="minorEastAsia" w:hint="eastAsia"/>
        </w:rPr>
        <w:t>个</w:t>
      </w:r>
      <w:r w:rsidR="00020289" w:rsidRPr="00236346">
        <w:rPr>
          <w:rFonts w:asciiTheme="minorEastAsia" w:eastAsiaTheme="minorEastAsia" w:hAnsiTheme="minorEastAsia"/>
        </w:rPr>
        <w:t>部分</w:t>
      </w:r>
      <w:r w:rsidR="00020289" w:rsidRPr="00236346">
        <w:rPr>
          <w:rFonts w:asciiTheme="minorEastAsia" w:eastAsiaTheme="minorEastAsia" w:hAnsiTheme="minorEastAsia" w:hint="eastAsia"/>
        </w:rPr>
        <w:t>标准</w:t>
      </w:r>
      <w:r w:rsidR="00020289" w:rsidRPr="00236346">
        <w:rPr>
          <w:rFonts w:asciiTheme="minorEastAsia" w:eastAsiaTheme="minorEastAsia" w:hAnsiTheme="minorEastAsia"/>
        </w:rPr>
        <w:t>的</w:t>
      </w:r>
      <w:r w:rsidRPr="00B96312">
        <w:rPr>
          <w:rFonts w:asciiTheme="minorEastAsia" w:eastAsiaTheme="minorEastAsia" w:hAnsiTheme="minorEastAsia" w:hint="eastAsia"/>
        </w:rPr>
        <w:t>建议。</w:t>
      </w:r>
    </w:p>
    <w:p w:rsidR="00020289" w:rsidRPr="00B96312" w:rsidRDefault="00020289" w:rsidP="00020289">
      <w:pPr>
        <w:pStyle w:val="a5"/>
        <w:shd w:val="clear" w:color="auto" w:fill="FFFFFF"/>
        <w:spacing w:before="0" w:beforeAutospacing="0" w:after="0" w:afterAutospacing="0" w:line="360" w:lineRule="auto"/>
        <w:ind w:firstLine="480"/>
        <w:jc w:val="both"/>
        <w:rPr>
          <w:rFonts w:asciiTheme="minorEastAsia" w:eastAsiaTheme="minorEastAsia" w:hAnsiTheme="minorEastAsia"/>
        </w:rPr>
      </w:pPr>
      <w:r w:rsidRPr="00B96312">
        <w:rPr>
          <w:rFonts w:asciiTheme="minorEastAsia" w:eastAsiaTheme="minorEastAsia" w:hAnsiTheme="minorEastAsia" w:hint="eastAsia"/>
        </w:rPr>
        <w:t>按照《中国计算机用户协会团体标准管理办法（暂行）》（中计用协【2018】003号）文件精神，2019年8月，开始进行2019年中国计算机用户协会团体标准立项申报。并于2019年10月10日参加标准立项评议会进行标准立项答辩。</w:t>
      </w:r>
    </w:p>
    <w:p w:rsidR="005E4A3C" w:rsidRPr="00236346" w:rsidRDefault="00020289" w:rsidP="00020289">
      <w:pPr>
        <w:spacing w:line="360" w:lineRule="auto"/>
        <w:ind w:firstLineChars="200" w:firstLine="480"/>
        <w:jc w:val="left"/>
        <w:rPr>
          <w:rFonts w:asciiTheme="minorEastAsia" w:hAnsiTheme="minorEastAsia" w:cs="宋体"/>
          <w:kern w:val="0"/>
          <w:sz w:val="24"/>
          <w:szCs w:val="24"/>
        </w:rPr>
      </w:pPr>
      <w:r w:rsidRPr="00236346">
        <w:rPr>
          <w:rFonts w:asciiTheme="minorEastAsia" w:hAnsiTheme="minorEastAsia" w:cs="宋体" w:hint="eastAsia"/>
          <w:kern w:val="0"/>
          <w:sz w:val="24"/>
          <w:szCs w:val="24"/>
        </w:rPr>
        <w:t>在中国计算机用户协会未下达计划号前，标准的牵头单位</w:t>
      </w:r>
      <w:r w:rsidR="0048258B" w:rsidRPr="0048258B">
        <w:rPr>
          <w:rFonts w:asciiTheme="minorEastAsia" w:hAnsiTheme="minorEastAsia" w:cs="宋体" w:hint="eastAsia"/>
          <w:kern w:val="0"/>
          <w:sz w:val="24"/>
          <w:szCs w:val="24"/>
        </w:rPr>
        <w:t>江西省计算机用户协会</w:t>
      </w:r>
      <w:r w:rsidRPr="00236346">
        <w:rPr>
          <w:rFonts w:asciiTheme="minorEastAsia" w:hAnsiTheme="minorEastAsia" w:cs="宋体" w:hint="eastAsia"/>
          <w:kern w:val="0"/>
          <w:sz w:val="24"/>
          <w:szCs w:val="24"/>
        </w:rPr>
        <w:t>正式组建</w:t>
      </w:r>
      <w:r w:rsidR="0048258B">
        <w:rPr>
          <w:rFonts w:asciiTheme="minorEastAsia" w:hAnsiTheme="minorEastAsia" w:cs="宋体" w:hint="eastAsia"/>
          <w:kern w:val="0"/>
          <w:sz w:val="24"/>
          <w:szCs w:val="24"/>
        </w:rPr>
        <w:t>了</w:t>
      </w:r>
      <w:r w:rsidRPr="00236346">
        <w:rPr>
          <w:rFonts w:asciiTheme="minorEastAsia" w:hAnsiTheme="minorEastAsia" w:cs="宋体" w:hint="eastAsia"/>
          <w:kern w:val="0"/>
          <w:sz w:val="24"/>
          <w:szCs w:val="24"/>
        </w:rPr>
        <w:t>标准起草组，分别开展了标准</w:t>
      </w:r>
      <w:r w:rsidRPr="00236346">
        <w:rPr>
          <w:rFonts w:asciiTheme="minorEastAsia" w:hAnsiTheme="minorEastAsia" w:cs="宋体"/>
          <w:kern w:val="0"/>
          <w:sz w:val="24"/>
          <w:szCs w:val="24"/>
        </w:rPr>
        <w:t>查新</w:t>
      </w:r>
      <w:r w:rsidRPr="00236346">
        <w:rPr>
          <w:rFonts w:asciiTheme="minorEastAsia" w:hAnsiTheme="minorEastAsia" w:cs="宋体" w:hint="eastAsia"/>
          <w:kern w:val="0"/>
          <w:sz w:val="24"/>
          <w:szCs w:val="24"/>
        </w:rPr>
        <w:t>、</w:t>
      </w:r>
      <w:r w:rsidRPr="00236346">
        <w:rPr>
          <w:rFonts w:asciiTheme="minorEastAsia" w:hAnsiTheme="minorEastAsia" w:cs="宋体"/>
          <w:kern w:val="0"/>
          <w:sz w:val="24"/>
          <w:szCs w:val="24"/>
        </w:rPr>
        <w:t>企业调研</w:t>
      </w:r>
      <w:r w:rsidRPr="00236346">
        <w:rPr>
          <w:rFonts w:asciiTheme="minorEastAsia" w:hAnsiTheme="minorEastAsia" w:cs="宋体" w:hint="eastAsia"/>
          <w:kern w:val="0"/>
          <w:sz w:val="24"/>
          <w:szCs w:val="24"/>
        </w:rPr>
        <w:t>等</w:t>
      </w:r>
      <w:r w:rsidRPr="00236346">
        <w:rPr>
          <w:rFonts w:asciiTheme="minorEastAsia" w:hAnsiTheme="minorEastAsia" w:cs="宋体"/>
          <w:kern w:val="0"/>
          <w:sz w:val="24"/>
          <w:szCs w:val="24"/>
        </w:rPr>
        <w:t>前</w:t>
      </w:r>
      <w:r w:rsidRPr="00236346">
        <w:rPr>
          <w:rFonts w:asciiTheme="minorEastAsia" w:hAnsiTheme="minorEastAsia" w:cs="宋体" w:hint="eastAsia"/>
          <w:kern w:val="0"/>
          <w:sz w:val="24"/>
          <w:szCs w:val="24"/>
        </w:rPr>
        <w:t>期工作，组织行业专家及用户对标准的技术路线进行研究商讨。</w:t>
      </w:r>
    </w:p>
    <w:p w:rsidR="007126A5" w:rsidRPr="00050312" w:rsidRDefault="007126A5" w:rsidP="007126A5">
      <w:pPr>
        <w:spacing w:line="360" w:lineRule="auto"/>
        <w:ind w:firstLineChars="200" w:firstLine="480"/>
        <w:jc w:val="left"/>
        <w:rPr>
          <w:rFonts w:asciiTheme="minorEastAsia" w:hAnsiTheme="minorEastAsia" w:cs="宋体"/>
          <w:kern w:val="0"/>
          <w:sz w:val="24"/>
          <w:szCs w:val="24"/>
        </w:rPr>
      </w:pPr>
      <w:r w:rsidRPr="00236346">
        <w:rPr>
          <w:rFonts w:asciiTheme="minorEastAsia" w:hAnsiTheme="minorEastAsia" w:cs="宋体" w:hint="eastAsia"/>
          <w:kern w:val="0"/>
          <w:sz w:val="24"/>
          <w:szCs w:val="24"/>
        </w:rPr>
        <w:t>2</w:t>
      </w:r>
      <w:r w:rsidRPr="00236346">
        <w:rPr>
          <w:rFonts w:asciiTheme="minorEastAsia" w:hAnsiTheme="minorEastAsia" w:cs="宋体"/>
          <w:kern w:val="0"/>
          <w:sz w:val="24"/>
          <w:szCs w:val="24"/>
        </w:rPr>
        <w:t>019</w:t>
      </w:r>
      <w:r w:rsidRPr="00236346">
        <w:rPr>
          <w:rFonts w:asciiTheme="minorEastAsia" w:hAnsiTheme="minorEastAsia" w:cs="宋体" w:hint="eastAsia"/>
          <w:kern w:val="0"/>
          <w:sz w:val="24"/>
          <w:szCs w:val="24"/>
        </w:rPr>
        <w:t xml:space="preserve">年 </w:t>
      </w:r>
      <w:r w:rsidRPr="00236346">
        <w:rPr>
          <w:rFonts w:asciiTheme="minorEastAsia" w:hAnsiTheme="minorEastAsia" w:cs="宋体"/>
          <w:kern w:val="0"/>
          <w:sz w:val="24"/>
          <w:szCs w:val="24"/>
        </w:rPr>
        <w:t>12</w:t>
      </w:r>
      <w:r w:rsidRPr="00236346">
        <w:rPr>
          <w:rFonts w:asciiTheme="minorEastAsia" w:hAnsiTheme="minorEastAsia" w:cs="宋体" w:hint="eastAsia"/>
          <w:kern w:val="0"/>
          <w:sz w:val="24"/>
          <w:szCs w:val="24"/>
        </w:rPr>
        <w:t xml:space="preserve"> 月，标准起草组完成了</w:t>
      </w:r>
      <w:r w:rsidRPr="00050312">
        <w:rPr>
          <w:rFonts w:asciiTheme="minorEastAsia" w:hAnsiTheme="minorEastAsia" w:cs="宋体" w:hint="eastAsia"/>
          <w:kern w:val="0"/>
          <w:sz w:val="24"/>
          <w:szCs w:val="24"/>
        </w:rPr>
        <w:t>《</w:t>
      </w:r>
      <w:r w:rsidRPr="005E4A3C">
        <w:rPr>
          <w:rFonts w:ascii="宋体" w:hAnsi="宋体" w:hint="eastAsia"/>
          <w:sz w:val="24"/>
          <w:szCs w:val="24"/>
        </w:rPr>
        <w:t>信息系统工程服务能力评价 第</w:t>
      </w:r>
      <w:r w:rsidR="00DC37BF">
        <w:rPr>
          <w:rFonts w:ascii="宋体" w:hAnsi="宋体"/>
          <w:sz w:val="24"/>
          <w:szCs w:val="24"/>
        </w:rPr>
        <w:t>4</w:t>
      </w:r>
      <w:r w:rsidRPr="005E4A3C">
        <w:rPr>
          <w:rFonts w:ascii="宋体" w:hAnsi="宋体" w:hint="eastAsia"/>
          <w:sz w:val="24"/>
          <w:szCs w:val="24"/>
        </w:rPr>
        <w:t>部分：</w:t>
      </w:r>
      <w:r w:rsidR="00DC37BF">
        <w:rPr>
          <w:rFonts w:asciiTheme="minorEastAsia" w:hAnsiTheme="minorEastAsia" w:cs="仿宋" w:hint="eastAsia"/>
          <w:sz w:val="24"/>
          <w:szCs w:val="24"/>
        </w:rPr>
        <w:lastRenderedPageBreak/>
        <w:t>监理</w:t>
      </w:r>
      <w:r w:rsidRPr="00050312">
        <w:rPr>
          <w:rFonts w:asciiTheme="minorEastAsia" w:hAnsiTheme="minorEastAsia" w:cs="宋体" w:hint="eastAsia"/>
          <w:kern w:val="0"/>
          <w:sz w:val="24"/>
          <w:szCs w:val="24"/>
        </w:rPr>
        <w:t>》</w:t>
      </w:r>
      <w:r w:rsidRPr="00236346">
        <w:rPr>
          <w:rFonts w:asciiTheme="minorEastAsia" w:hAnsiTheme="minorEastAsia" w:cs="宋体" w:hint="eastAsia"/>
          <w:kern w:val="0"/>
          <w:sz w:val="24"/>
          <w:szCs w:val="24"/>
        </w:rPr>
        <w:t xml:space="preserve">标准草案的初稿，于 </w:t>
      </w:r>
      <w:r w:rsidRPr="00236346">
        <w:rPr>
          <w:rFonts w:asciiTheme="minorEastAsia" w:hAnsiTheme="minorEastAsia" w:cs="宋体"/>
          <w:kern w:val="0"/>
          <w:sz w:val="24"/>
          <w:szCs w:val="24"/>
        </w:rPr>
        <w:t>2020</w:t>
      </w:r>
      <w:r w:rsidRPr="00236346">
        <w:rPr>
          <w:rFonts w:asciiTheme="minorEastAsia" w:hAnsiTheme="minorEastAsia" w:cs="宋体" w:hint="eastAsia"/>
          <w:kern w:val="0"/>
          <w:sz w:val="24"/>
          <w:szCs w:val="24"/>
        </w:rPr>
        <w:t xml:space="preserve"> 年</w:t>
      </w:r>
      <w:r w:rsidRPr="00236346">
        <w:rPr>
          <w:rFonts w:asciiTheme="minorEastAsia" w:hAnsiTheme="minorEastAsia" w:cs="宋体"/>
          <w:kern w:val="0"/>
          <w:sz w:val="24"/>
          <w:szCs w:val="24"/>
        </w:rPr>
        <w:t>1</w:t>
      </w:r>
      <w:r w:rsidRPr="00236346">
        <w:rPr>
          <w:rFonts w:asciiTheme="minorEastAsia" w:hAnsiTheme="minorEastAsia" w:cs="宋体" w:hint="eastAsia"/>
          <w:kern w:val="0"/>
          <w:sz w:val="24"/>
          <w:szCs w:val="24"/>
        </w:rPr>
        <w:t xml:space="preserve"> 月开始在起草组评审委员会内进行评审。</w:t>
      </w:r>
      <w:r w:rsidRPr="00050312">
        <w:rPr>
          <w:rFonts w:asciiTheme="minorEastAsia" w:hAnsiTheme="minorEastAsia" w:cs="宋体" w:hint="eastAsia"/>
          <w:kern w:val="0"/>
          <w:sz w:val="24"/>
          <w:szCs w:val="24"/>
        </w:rPr>
        <w:t>最终达成一致意见，</w:t>
      </w:r>
      <w:r w:rsidRPr="00236346">
        <w:rPr>
          <w:rFonts w:asciiTheme="minorEastAsia" w:hAnsiTheme="minorEastAsia" w:cs="宋体" w:hint="eastAsia"/>
          <w:kern w:val="0"/>
          <w:sz w:val="24"/>
          <w:szCs w:val="24"/>
        </w:rPr>
        <w:t>共经历了</w:t>
      </w:r>
      <w:r w:rsidRPr="00236346">
        <w:rPr>
          <w:rFonts w:asciiTheme="minorEastAsia" w:hAnsiTheme="minorEastAsia" w:cs="宋体"/>
          <w:kern w:val="0"/>
          <w:sz w:val="24"/>
          <w:szCs w:val="24"/>
        </w:rPr>
        <w:t>3</w:t>
      </w:r>
      <w:r w:rsidRPr="00236346">
        <w:rPr>
          <w:rFonts w:asciiTheme="minorEastAsia" w:hAnsiTheme="minorEastAsia" w:cs="宋体" w:hint="eastAsia"/>
          <w:kern w:val="0"/>
          <w:sz w:val="24"/>
          <w:szCs w:val="24"/>
        </w:rPr>
        <w:t xml:space="preserve"> 次组内评审，</w:t>
      </w:r>
      <w:r w:rsidRPr="00050312">
        <w:rPr>
          <w:rFonts w:asciiTheme="minorEastAsia" w:hAnsiTheme="minorEastAsia" w:cs="宋体" w:hint="eastAsia"/>
          <w:kern w:val="0"/>
          <w:sz w:val="24"/>
          <w:szCs w:val="24"/>
        </w:rPr>
        <w:t>对标准的内容进行了多轮的调整和修改。</w:t>
      </w:r>
    </w:p>
    <w:p w:rsidR="007126A5" w:rsidRDefault="007126A5" w:rsidP="007126A5">
      <w:pPr>
        <w:spacing w:line="360" w:lineRule="auto"/>
        <w:ind w:firstLineChars="200" w:firstLine="480"/>
        <w:jc w:val="left"/>
        <w:rPr>
          <w:rFonts w:ascii="宋体" w:hAnsi="宋体"/>
          <w:sz w:val="24"/>
          <w:szCs w:val="24"/>
        </w:rPr>
      </w:pPr>
      <w:r w:rsidRPr="00050312">
        <w:rPr>
          <w:rFonts w:asciiTheme="minorEastAsia" w:hAnsiTheme="minorEastAsia" w:cs="宋体"/>
          <w:kern w:val="0"/>
          <w:sz w:val="24"/>
          <w:szCs w:val="24"/>
        </w:rPr>
        <w:t>2020年2月起，</w:t>
      </w:r>
      <w:r w:rsidRPr="00050312">
        <w:rPr>
          <w:rFonts w:asciiTheme="minorEastAsia" w:hAnsiTheme="minorEastAsia" w:cs="宋体" w:hint="eastAsia"/>
          <w:kern w:val="0"/>
          <w:sz w:val="24"/>
          <w:szCs w:val="24"/>
        </w:rPr>
        <w:t>将征求意见稿初稿通过协</w:t>
      </w:r>
      <w:r w:rsidRPr="00050312">
        <w:rPr>
          <w:rFonts w:asciiTheme="minorEastAsia" w:hAnsiTheme="minorEastAsia" w:cs="宋体"/>
          <w:kern w:val="0"/>
          <w:sz w:val="24"/>
          <w:szCs w:val="24"/>
        </w:rPr>
        <w:t>会</w:t>
      </w:r>
      <w:r w:rsidRPr="00050312">
        <w:rPr>
          <w:rFonts w:asciiTheme="minorEastAsia" w:hAnsiTheme="minorEastAsia" w:cs="宋体" w:hint="eastAsia"/>
          <w:kern w:val="0"/>
          <w:sz w:val="24"/>
          <w:szCs w:val="24"/>
        </w:rPr>
        <w:t>信息平台和定向发送标准征求意见函的方式广泛</w:t>
      </w:r>
      <w:r w:rsidRPr="00050312">
        <w:rPr>
          <w:rFonts w:asciiTheme="minorEastAsia" w:hAnsiTheme="minorEastAsia" w:cs="宋体"/>
          <w:kern w:val="0"/>
          <w:sz w:val="24"/>
          <w:szCs w:val="24"/>
        </w:rPr>
        <w:t>征</w:t>
      </w:r>
      <w:r w:rsidRPr="00050312">
        <w:rPr>
          <w:rFonts w:asciiTheme="minorEastAsia" w:hAnsiTheme="minorEastAsia" w:cs="宋体" w:hint="eastAsia"/>
          <w:kern w:val="0"/>
          <w:sz w:val="24"/>
          <w:szCs w:val="24"/>
        </w:rPr>
        <w:t>求</w:t>
      </w:r>
      <w:r w:rsidRPr="00050312">
        <w:rPr>
          <w:rFonts w:asciiTheme="minorEastAsia" w:hAnsiTheme="minorEastAsia" w:cs="宋体"/>
          <w:kern w:val="0"/>
          <w:sz w:val="24"/>
          <w:szCs w:val="24"/>
        </w:rPr>
        <w:t>意见</w:t>
      </w:r>
      <w:r w:rsidRPr="00050312">
        <w:rPr>
          <w:rFonts w:asciiTheme="minorEastAsia" w:hAnsiTheme="minorEastAsia" w:cs="宋体" w:hint="eastAsia"/>
          <w:kern w:val="0"/>
          <w:sz w:val="24"/>
          <w:szCs w:val="24"/>
        </w:rPr>
        <w:t>，</w:t>
      </w:r>
      <w:r w:rsidRPr="00236346">
        <w:rPr>
          <w:rFonts w:asciiTheme="minorEastAsia" w:hAnsiTheme="minorEastAsia" w:cs="宋体" w:hint="eastAsia"/>
          <w:kern w:val="0"/>
          <w:sz w:val="24"/>
          <w:szCs w:val="24"/>
        </w:rPr>
        <w:t>期间收到了</w:t>
      </w:r>
      <w:r w:rsidR="00DC37BF">
        <w:rPr>
          <w:rFonts w:asciiTheme="minorEastAsia" w:hAnsiTheme="minorEastAsia" w:cs="宋体"/>
          <w:kern w:val="0"/>
          <w:sz w:val="24"/>
          <w:szCs w:val="24"/>
        </w:rPr>
        <w:t>9</w:t>
      </w:r>
      <w:r w:rsidRPr="00236346">
        <w:rPr>
          <w:rFonts w:asciiTheme="minorEastAsia" w:hAnsiTheme="minorEastAsia" w:cs="宋体" w:hint="eastAsia"/>
          <w:kern w:val="0"/>
          <w:sz w:val="24"/>
          <w:szCs w:val="24"/>
        </w:rPr>
        <w:t>条意见。起草组根据</w:t>
      </w:r>
      <w:r>
        <w:rPr>
          <w:rFonts w:asciiTheme="minorEastAsia" w:hAnsiTheme="minorEastAsia" w:cs="宋体" w:hint="eastAsia"/>
          <w:kern w:val="0"/>
          <w:sz w:val="24"/>
          <w:szCs w:val="24"/>
        </w:rPr>
        <w:t>所征</w:t>
      </w:r>
      <w:r>
        <w:rPr>
          <w:rFonts w:asciiTheme="minorEastAsia" w:hAnsiTheme="minorEastAsia" w:cs="宋体"/>
          <w:kern w:val="0"/>
          <w:sz w:val="24"/>
          <w:szCs w:val="24"/>
        </w:rPr>
        <w:t>求的</w:t>
      </w:r>
      <w:r w:rsidRPr="00236346">
        <w:rPr>
          <w:rFonts w:asciiTheme="minorEastAsia" w:hAnsiTheme="minorEastAsia" w:cs="宋体" w:hint="eastAsia"/>
          <w:kern w:val="0"/>
          <w:sz w:val="24"/>
          <w:szCs w:val="24"/>
        </w:rPr>
        <w:t>意见讨论修改后，形成</w:t>
      </w:r>
      <w:r>
        <w:rPr>
          <w:rFonts w:asciiTheme="minorEastAsia" w:hAnsiTheme="minorEastAsia" w:cs="宋体" w:hint="eastAsia"/>
          <w:kern w:val="0"/>
          <w:sz w:val="24"/>
          <w:szCs w:val="24"/>
        </w:rPr>
        <w:t>正</w:t>
      </w:r>
      <w:r>
        <w:rPr>
          <w:rFonts w:asciiTheme="minorEastAsia" w:hAnsiTheme="minorEastAsia" w:cs="宋体"/>
          <w:kern w:val="0"/>
          <w:sz w:val="24"/>
          <w:szCs w:val="24"/>
        </w:rPr>
        <w:t>式的</w:t>
      </w:r>
      <w:r>
        <w:rPr>
          <w:rFonts w:ascii="宋体" w:hAnsi="宋体" w:hint="eastAsia"/>
          <w:sz w:val="24"/>
          <w:szCs w:val="24"/>
        </w:rPr>
        <w:t>《</w:t>
      </w:r>
      <w:r w:rsidRPr="005E4A3C">
        <w:rPr>
          <w:rFonts w:ascii="宋体" w:hAnsi="宋体" w:hint="eastAsia"/>
          <w:sz w:val="24"/>
          <w:szCs w:val="24"/>
        </w:rPr>
        <w:t>信息系统工程服务能力评价</w:t>
      </w:r>
      <w:r w:rsidR="00DC37BF" w:rsidRPr="005E4A3C">
        <w:rPr>
          <w:rFonts w:ascii="宋体" w:hAnsi="宋体" w:hint="eastAsia"/>
          <w:sz w:val="24"/>
          <w:szCs w:val="24"/>
        </w:rPr>
        <w:t>第</w:t>
      </w:r>
      <w:r w:rsidR="00DC37BF">
        <w:rPr>
          <w:rFonts w:ascii="宋体" w:hAnsi="宋体"/>
          <w:sz w:val="24"/>
          <w:szCs w:val="24"/>
        </w:rPr>
        <w:t>4</w:t>
      </w:r>
      <w:r w:rsidR="00DC37BF" w:rsidRPr="005E4A3C">
        <w:rPr>
          <w:rFonts w:ascii="宋体" w:hAnsi="宋体" w:hint="eastAsia"/>
          <w:sz w:val="24"/>
          <w:szCs w:val="24"/>
        </w:rPr>
        <w:t>部分：</w:t>
      </w:r>
      <w:r w:rsidR="00DC37BF">
        <w:rPr>
          <w:rFonts w:asciiTheme="minorEastAsia" w:hAnsiTheme="minorEastAsia" w:cs="仿宋" w:hint="eastAsia"/>
          <w:sz w:val="24"/>
          <w:szCs w:val="24"/>
        </w:rPr>
        <w:t>监理</w:t>
      </w:r>
      <w:r>
        <w:rPr>
          <w:rFonts w:ascii="宋体" w:hAnsi="宋体" w:hint="eastAsia"/>
          <w:sz w:val="24"/>
          <w:szCs w:val="24"/>
        </w:rPr>
        <w:t>》</w:t>
      </w:r>
      <w:r w:rsidRPr="00236346">
        <w:rPr>
          <w:rFonts w:asciiTheme="minorEastAsia" w:hAnsiTheme="minorEastAsia" w:cs="宋体" w:hint="eastAsia"/>
          <w:kern w:val="0"/>
          <w:sz w:val="24"/>
          <w:szCs w:val="24"/>
        </w:rPr>
        <w:t>标准征求意见稿。</w:t>
      </w:r>
    </w:p>
    <w:p w:rsidR="00BF22C0" w:rsidRDefault="00BF22C0" w:rsidP="00BF22C0">
      <w:pPr>
        <w:jc w:val="left"/>
        <w:outlineLvl w:val="0"/>
        <w:rPr>
          <w:rFonts w:ascii="黑体" w:eastAsia="黑体" w:hAnsi="黑体"/>
          <w:b/>
          <w:sz w:val="28"/>
          <w:szCs w:val="28"/>
        </w:rPr>
      </w:pPr>
      <w:r>
        <w:rPr>
          <w:rFonts w:ascii="黑体" w:eastAsia="黑体" w:hAnsi="黑体" w:hint="eastAsia"/>
          <w:b/>
          <w:sz w:val="28"/>
          <w:szCs w:val="28"/>
        </w:rPr>
        <w:t>四、编制原则</w:t>
      </w:r>
    </w:p>
    <w:p w:rsidR="00BF22C0" w:rsidRDefault="00BF22C0" w:rsidP="00BF22C0">
      <w:pPr>
        <w:spacing w:line="360" w:lineRule="auto"/>
        <w:ind w:firstLineChars="200" w:firstLine="480"/>
        <w:jc w:val="left"/>
        <w:rPr>
          <w:rFonts w:ascii="宋体" w:hAnsi="宋体"/>
          <w:sz w:val="24"/>
          <w:szCs w:val="24"/>
        </w:rPr>
      </w:pPr>
      <w:r>
        <w:rPr>
          <w:rFonts w:ascii="宋体" w:hAnsi="宋体" w:hint="eastAsia"/>
          <w:sz w:val="24"/>
          <w:szCs w:val="24"/>
        </w:rPr>
        <w:t>标</w:t>
      </w:r>
      <w:r>
        <w:rPr>
          <w:rFonts w:ascii="宋体" w:hAnsi="宋体"/>
          <w:sz w:val="24"/>
          <w:szCs w:val="24"/>
        </w:rPr>
        <w:t>准</w:t>
      </w:r>
      <w:r>
        <w:rPr>
          <w:rFonts w:ascii="宋体" w:hAnsi="宋体" w:hint="eastAsia"/>
          <w:sz w:val="24"/>
          <w:szCs w:val="24"/>
        </w:rPr>
        <w:t>的用语、格式</w:t>
      </w:r>
      <w:r>
        <w:rPr>
          <w:rFonts w:ascii="宋体" w:hAnsi="宋体"/>
          <w:sz w:val="24"/>
          <w:szCs w:val="24"/>
        </w:rPr>
        <w:t>按照GB/T1.1-20</w:t>
      </w:r>
      <w:r>
        <w:rPr>
          <w:rFonts w:ascii="宋体" w:hAnsi="宋体" w:hint="eastAsia"/>
          <w:sz w:val="24"/>
          <w:szCs w:val="24"/>
        </w:rPr>
        <w:t>20</w:t>
      </w:r>
      <w:r>
        <w:rPr>
          <w:rFonts w:ascii="宋体" w:hAnsi="宋体"/>
          <w:sz w:val="24"/>
          <w:szCs w:val="24"/>
        </w:rPr>
        <w:t>给出的规则起草。</w:t>
      </w:r>
    </w:p>
    <w:p w:rsidR="00BF22C0" w:rsidRDefault="00BF22C0" w:rsidP="00BF22C0">
      <w:pPr>
        <w:spacing w:line="360" w:lineRule="auto"/>
        <w:ind w:firstLineChars="200" w:firstLine="480"/>
        <w:jc w:val="left"/>
        <w:rPr>
          <w:rFonts w:ascii="宋体" w:hAnsi="宋体"/>
          <w:sz w:val="24"/>
          <w:szCs w:val="24"/>
        </w:rPr>
      </w:pPr>
      <w:r>
        <w:rPr>
          <w:rFonts w:ascii="宋体" w:hAnsi="宋体" w:hint="eastAsia"/>
          <w:sz w:val="24"/>
          <w:szCs w:val="24"/>
        </w:rPr>
        <w:t>标准内容的编制坚持以下原则：</w:t>
      </w:r>
    </w:p>
    <w:p w:rsidR="00AA0D51" w:rsidRDefault="00AA0D51" w:rsidP="00AA0D51">
      <w:pPr>
        <w:pStyle w:val="a5"/>
        <w:shd w:val="clear" w:color="auto" w:fill="FFFFFF"/>
        <w:spacing w:before="0" w:beforeAutospacing="0" w:after="0" w:afterAutospacing="0" w:line="360" w:lineRule="auto"/>
        <w:ind w:firstLine="480"/>
        <w:jc w:val="both"/>
        <w:rPr>
          <w:rFonts w:asciiTheme="minorEastAsia" w:eastAsiaTheme="minorEastAsia" w:hAnsiTheme="minorEastAsia"/>
        </w:rPr>
      </w:pPr>
      <w:r>
        <w:rPr>
          <w:rFonts w:asciiTheme="minorEastAsia" w:eastAsiaTheme="minorEastAsia" w:hAnsiTheme="minorEastAsia" w:hint="eastAsia"/>
        </w:rPr>
        <w:t>1.符合信息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hint="eastAsia"/>
        </w:rPr>
        <w:t>企业发展需求。可有效弥补信息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hint="eastAsia"/>
        </w:rPr>
        <w:t>相关国家标准和行业标准对企业能力要求的不足，实现综合评价和相互比较的可操作。</w:t>
      </w:r>
    </w:p>
    <w:p w:rsidR="00AA0D51" w:rsidRDefault="00AA0D51" w:rsidP="00AA0D51">
      <w:pPr>
        <w:pStyle w:val="a5"/>
        <w:shd w:val="clear" w:color="auto" w:fill="FFFFFF"/>
        <w:spacing w:before="0" w:beforeAutospacing="0" w:after="0" w:afterAutospacing="0" w:line="360" w:lineRule="auto"/>
        <w:ind w:firstLine="480"/>
        <w:jc w:val="both"/>
        <w:rPr>
          <w:rFonts w:asciiTheme="minorEastAsia" w:eastAsiaTheme="minorEastAsia" w:hAnsiTheme="minorEastAsia"/>
        </w:rPr>
      </w:pPr>
      <w:r>
        <w:rPr>
          <w:rFonts w:asciiTheme="minorEastAsia" w:eastAsiaTheme="minorEastAsia" w:hAnsiTheme="minorEastAsia" w:hint="eastAsia"/>
        </w:rPr>
        <w:t>2.满足行业用户的需求。提供方可利用本标准开展自我评价，从而促进信息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cs="仿宋" w:hint="eastAsia"/>
        </w:rPr>
        <w:t>监理服务</w:t>
      </w:r>
      <w:r>
        <w:rPr>
          <w:rFonts w:asciiTheme="minorEastAsia" w:eastAsiaTheme="minorEastAsia" w:hAnsiTheme="minorEastAsia" w:hint="eastAsia"/>
        </w:rPr>
        <w:t>能力和服务质量的持续改进。用户可以将能力等级作为评价和选择供方的依据，并对提供方的能力等</w:t>
      </w:r>
      <w:r>
        <w:rPr>
          <w:rFonts w:asciiTheme="minorEastAsia" w:eastAsiaTheme="minorEastAsia" w:hAnsiTheme="minorEastAsia"/>
        </w:rPr>
        <w:t>级</w:t>
      </w:r>
      <w:r>
        <w:rPr>
          <w:rFonts w:asciiTheme="minorEastAsia" w:eastAsiaTheme="minorEastAsia" w:hAnsiTheme="minorEastAsia" w:hint="eastAsia"/>
        </w:rPr>
        <w:t>提出要求。</w:t>
      </w:r>
    </w:p>
    <w:p w:rsidR="00AA0D51" w:rsidRDefault="00AA0D51" w:rsidP="00AA0D51">
      <w:pPr>
        <w:pStyle w:val="a5"/>
        <w:shd w:val="clear" w:color="auto" w:fill="FFFFFF"/>
        <w:spacing w:before="0" w:beforeAutospacing="0" w:after="0" w:afterAutospacing="0" w:line="360" w:lineRule="auto"/>
        <w:ind w:firstLine="480"/>
        <w:jc w:val="both"/>
        <w:rPr>
          <w:rFonts w:asciiTheme="minorEastAsia" w:eastAsiaTheme="minorEastAsia" w:hAnsiTheme="minorEastAsia"/>
        </w:rPr>
      </w:pPr>
      <w:r>
        <w:rPr>
          <w:rFonts w:asciiTheme="minorEastAsia" w:eastAsiaTheme="minorEastAsia" w:hAnsiTheme="minorEastAsia" w:hint="eastAsia"/>
        </w:rPr>
        <w:t>3.结合信息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hint="eastAsia"/>
        </w:rPr>
        <w:t>的实际情况，借鉴成熟经验。江西省</w:t>
      </w:r>
      <w:r>
        <w:rPr>
          <w:rFonts w:asciiTheme="minorEastAsia" w:eastAsiaTheme="minorEastAsia" w:hAnsiTheme="minorEastAsia"/>
        </w:rPr>
        <w:t>计算机用户协</w:t>
      </w:r>
      <w:r>
        <w:rPr>
          <w:rFonts w:asciiTheme="minorEastAsia" w:eastAsiaTheme="minorEastAsia" w:hAnsiTheme="minorEastAsia" w:hint="eastAsia"/>
        </w:rPr>
        <w:t>会专家委员会已开展了深入的基础调研，广泛地征求了相关方面的意见，对主要问题进行了专题论证，进行了反复讨论和协商，并对相关</w:t>
      </w:r>
      <w:r>
        <w:rPr>
          <w:rFonts w:asciiTheme="minorEastAsia" w:eastAsiaTheme="minorEastAsia" w:hAnsiTheme="minorEastAsia"/>
        </w:rPr>
        <w:t>企业</w:t>
      </w:r>
      <w:r>
        <w:rPr>
          <w:rFonts w:asciiTheme="minorEastAsia" w:eastAsiaTheme="minorEastAsia" w:hAnsiTheme="minorEastAsia" w:hint="eastAsia"/>
        </w:rPr>
        <w:t>进行了数据统计和试评价，以期为信息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hint="eastAsia"/>
        </w:rPr>
        <w:t>管理以及评价提供明确的指导。</w:t>
      </w:r>
    </w:p>
    <w:p w:rsidR="00512383" w:rsidRDefault="00AA0D51" w:rsidP="00AA0D51">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本标准从信息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hint="eastAsia"/>
        </w:rPr>
        <w:t>的实际需求出发，提出了企业从事信息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cs="仿宋" w:hint="eastAsia"/>
        </w:rPr>
        <w:t>监理服务</w:t>
      </w:r>
      <w:r>
        <w:rPr>
          <w:rFonts w:asciiTheme="minorEastAsia" w:eastAsiaTheme="minorEastAsia" w:hAnsiTheme="minorEastAsia" w:hint="eastAsia"/>
        </w:rPr>
        <w:t>能力</w:t>
      </w:r>
      <w:r>
        <w:rPr>
          <w:rFonts w:asciiTheme="minorEastAsia" w:eastAsiaTheme="minorEastAsia" w:hAnsiTheme="minorEastAsia"/>
        </w:rPr>
        <w:t>评价的可操</w:t>
      </w:r>
      <w:r>
        <w:rPr>
          <w:rFonts w:asciiTheme="minorEastAsia" w:eastAsiaTheme="minorEastAsia" w:hAnsiTheme="minorEastAsia" w:hint="eastAsia"/>
        </w:rPr>
        <w:t>作</w:t>
      </w:r>
      <w:r>
        <w:rPr>
          <w:rFonts w:asciiTheme="minorEastAsia" w:eastAsiaTheme="minorEastAsia" w:hAnsiTheme="minorEastAsia"/>
        </w:rPr>
        <w:t>的标准</w:t>
      </w:r>
      <w:r>
        <w:rPr>
          <w:rFonts w:asciiTheme="minorEastAsia" w:eastAsiaTheme="minorEastAsia" w:hAnsiTheme="minorEastAsia" w:hint="eastAsia"/>
        </w:rPr>
        <w:t>，企业可参照该标准，开展自我评价或外部评价，保障信息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cs="仿宋" w:hint="eastAsia"/>
        </w:rPr>
        <w:t>监理服务</w:t>
      </w:r>
      <w:r>
        <w:rPr>
          <w:rFonts w:asciiTheme="minorEastAsia" w:eastAsiaTheme="minorEastAsia" w:hAnsiTheme="minorEastAsia" w:hint="eastAsia"/>
        </w:rPr>
        <w:t>能力的水平。</w:t>
      </w:r>
    </w:p>
    <w:p w:rsidR="00512383" w:rsidRDefault="00512383" w:rsidP="00512383">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本标准与现行法律、法规、标准都不存在冲突。</w:t>
      </w:r>
    </w:p>
    <w:p w:rsidR="00BF22C0" w:rsidRPr="005B5895" w:rsidRDefault="00BF22C0" w:rsidP="005B5895">
      <w:pPr>
        <w:pStyle w:val="a6"/>
        <w:numPr>
          <w:ilvl w:val="0"/>
          <w:numId w:val="2"/>
        </w:numPr>
        <w:ind w:firstLineChars="0"/>
        <w:jc w:val="left"/>
        <w:outlineLvl w:val="0"/>
        <w:rPr>
          <w:rFonts w:ascii="黑体" w:eastAsia="黑体" w:hAnsi="黑体"/>
          <w:b/>
          <w:sz w:val="28"/>
          <w:szCs w:val="28"/>
        </w:rPr>
      </w:pPr>
      <w:r w:rsidRPr="005B5895">
        <w:rPr>
          <w:rFonts w:ascii="黑体" w:eastAsia="黑体" w:hAnsi="黑体" w:hint="eastAsia"/>
          <w:b/>
          <w:sz w:val="28"/>
          <w:szCs w:val="28"/>
        </w:rPr>
        <w:t>标准主要内容</w:t>
      </w:r>
    </w:p>
    <w:p w:rsidR="005B5895" w:rsidRPr="00D1476D" w:rsidRDefault="00BF22C0" w:rsidP="005B5895">
      <w:pPr>
        <w:spacing w:line="360" w:lineRule="auto"/>
        <w:ind w:firstLineChars="200" w:firstLine="480"/>
        <w:jc w:val="left"/>
        <w:rPr>
          <w:rFonts w:ascii="宋体" w:hAnsi="宋体"/>
          <w:sz w:val="24"/>
          <w:szCs w:val="24"/>
        </w:rPr>
      </w:pPr>
      <w:r w:rsidRPr="00D1476D">
        <w:rPr>
          <w:rFonts w:ascii="宋体" w:hAnsi="宋体" w:hint="eastAsia"/>
          <w:sz w:val="24"/>
          <w:szCs w:val="24"/>
        </w:rPr>
        <w:t>本标准规定了</w:t>
      </w:r>
      <w:r w:rsidR="005B5895" w:rsidRPr="00D1476D">
        <w:rPr>
          <w:rFonts w:ascii="宋体" w:hAnsi="宋体" w:hint="eastAsia"/>
          <w:sz w:val="24"/>
          <w:szCs w:val="24"/>
        </w:rPr>
        <w:t>信息系统工程</w:t>
      </w:r>
      <w:r w:rsidR="00AA0D51">
        <w:rPr>
          <w:rFonts w:asciiTheme="minorEastAsia" w:hAnsiTheme="minorEastAsia" w:cs="仿宋" w:hint="eastAsia"/>
          <w:sz w:val="24"/>
          <w:szCs w:val="24"/>
        </w:rPr>
        <w:t>监理</w:t>
      </w:r>
      <w:r w:rsidR="005B5895" w:rsidRPr="00D1476D">
        <w:rPr>
          <w:rFonts w:ascii="宋体" w:hAnsi="宋体" w:hint="eastAsia"/>
          <w:sz w:val="24"/>
          <w:szCs w:val="24"/>
        </w:rPr>
        <w:t>服务能力等级框架，将信息系统工程</w:t>
      </w:r>
      <w:r w:rsidR="00AA0D51">
        <w:rPr>
          <w:rFonts w:asciiTheme="minorEastAsia" w:hAnsiTheme="minorEastAsia" w:cs="仿宋" w:hint="eastAsia"/>
          <w:sz w:val="24"/>
          <w:szCs w:val="24"/>
        </w:rPr>
        <w:t>监理</w:t>
      </w:r>
      <w:r w:rsidR="005B5895" w:rsidRPr="00D1476D">
        <w:rPr>
          <w:rFonts w:ascii="宋体" w:hAnsi="宋体" w:hint="eastAsia"/>
          <w:sz w:val="24"/>
          <w:szCs w:val="24"/>
        </w:rPr>
        <w:t>服务能力</w:t>
      </w:r>
      <w:r w:rsidR="00FE264B" w:rsidRPr="005B5895">
        <w:rPr>
          <w:rFonts w:ascii="宋体" w:hAnsi="宋体" w:hint="eastAsia"/>
          <w:sz w:val="24"/>
          <w:szCs w:val="24"/>
        </w:rPr>
        <w:t>从高到低分为甲级、乙级，共</w:t>
      </w:r>
      <w:r w:rsidR="00FE264B">
        <w:rPr>
          <w:rFonts w:ascii="宋体" w:hAnsi="宋体" w:hint="eastAsia"/>
          <w:sz w:val="24"/>
          <w:szCs w:val="24"/>
        </w:rPr>
        <w:t>二</w:t>
      </w:r>
      <w:r w:rsidR="00FE264B" w:rsidRPr="005B5895">
        <w:rPr>
          <w:rFonts w:ascii="宋体" w:hAnsi="宋体" w:hint="eastAsia"/>
          <w:sz w:val="24"/>
          <w:szCs w:val="24"/>
        </w:rPr>
        <w:t>个等级</w:t>
      </w:r>
      <w:bookmarkStart w:id="0" w:name="_GoBack"/>
      <w:bookmarkEnd w:id="0"/>
      <w:r w:rsidR="005B5895" w:rsidRPr="00D1476D">
        <w:rPr>
          <w:rFonts w:ascii="宋体" w:hAnsi="宋体" w:hint="eastAsia"/>
          <w:sz w:val="24"/>
          <w:szCs w:val="24"/>
        </w:rPr>
        <w:t>。规范了能力评价的主要内容及流程，规定了提供信息系统工程</w:t>
      </w:r>
      <w:r w:rsidR="00AA0D51">
        <w:rPr>
          <w:rFonts w:asciiTheme="minorEastAsia" w:hAnsiTheme="minorEastAsia" w:cs="仿宋" w:hint="eastAsia"/>
          <w:sz w:val="24"/>
          <w:szCs w:val="24"/>
        </w:rPr>
        <w:t>监理</w:t>
      </w:r>
      <w:r w:rsidR="005B5895" w:rsidRPr="00D1476D">
        <w:rPr>
          <w:rFonts w:ascii="宋体" w:hAnsi="宋体" w:hint="eastAsia"/>
          <w:sz w:val="24"/>
          <w:szCs w:val="24"/>
        </w:rPr>
        <w:t>服务能力的企业在各等级中的制度、人员、资源、技术和过程方面应满足的要求。提出了信息系统工程</w:t>
      </w:r>
      <w:r w:rsidR="00AA0D51">
        <w:rPr>
          <w:rFonts w:asciiTheme="minorEastAsia" w:hAnsiTheme="minorEastAsia" w:cs="仿宋" w:hint="eastAsia"/>
          <w:sz w:val="24"/>
          <w:szCs w:val="24"/>
        </w:rPr>
        <w:t>监理</w:t>
      </w:r>
      <w:r w:rsidR="005B5895" w:rsidRPr="00D1476D">
        <w:rPr>
          <w:rFonts w:ascii="宋体" w:hAnsi="宋体" w:hint="eastAsia"/>
          <w:sz w:val="24"/>
          <w:szCs w:val="24"/>
        </w:rPr>
        <w:t>服务能力评价的周期、组织机构、评价人员的构成及评价后的管理原则。</w:t>
      </w:r>
    </w:p>
    <w:p w:rsidR="005B5895" w:rsidRDefault="00BF22C0" w:rsidP="005B5895">
      <w:pPr>
        <w:spacing w:line="360" w:lineRule="auto"/>
        <w:ind w:firstLineChars="200" w:firstLine="480"/>
        <w:jc w:val="left"/>
        <w:rPr>
          <w:rFonts w:ascii="华文仿宋" w:eastAsia="华文仿宋" w:hAnsi="华文仿宋" w:cs="华文仿宋"/>
          <w:sz w:val="30"/>
          <w:szCs w:val="30"/>
        </w:rPr>
      </w:pPr>
      <w:r w:rsidRPr="00D1476D">
        <w:rPr>
          <w:rFonts w:ascii="宋体" w:hAnsi="宋体" w:hint="eastAsia"/>
          <w:sz w:val="24"/>
          <w:szCs w:val="24"/>
        </w:rPr>
        <w:lastRenderedPageBreak/>
        <w:t>本标准适用于</w:t>
      </w:r>
      <w:r w:rsidR="005B5895" w:rsidRPr="00D1476D">
        <w:rPr>
          <w:rFonts w:ascii="宋体" w:hAnsi="宋体" w:hint="eastAsia"/>
          <w:sz w:val="24"/>
          <w:szCs w:val="24"/>
        </w:rPr>
        <w:t>企业建立、保持和改进信息系统工程</w:t>
      </w:r>
      <w:r w:rsidR="00AA0D51">
        <w:rPr>
          <w:rFonts w:asciiTheme="minorEastAsia" w:hAnsiTheme="minorEastAsia" w:cs="仿宋" w:hint="eastAsia"/>
          <w:sz w:val="24"/>
          <w:szCs w:val="24"/>
        </w:rPr>
        <w:t>监理</w:t>
      </w:r>
      <w:r w:rsidR="005B5895" w:rsidRPr="00D1476D">
        <w:rPr>
          <w:rFonts w:ascii="宋体" w:hAnsi="宋体" w:hint="eastAsia"/>
          <w:sz w:val="24"/>
          <w:szCs w:val="24"/>
        </w:rPr>
        <w:t>服务能力，也适用于评价企业的信息系统工程</w:t>
      </w:r>
      <w:r w:rsidR="00AA0D51">
        <w:rPr>
          <w:rFonts w:asciiTheme="minorEastAsia" w:hAnsiTheme="minorEastAsia" w:cs="仿宋" w:hint="eastAsia"/>
          <w:sz w:val="24"/>
          <w:szCs w:val="24"/>
        </w:rPr>
        <w:t>监理</w:t>
      </w:r>
      <w:r w:rsidR="005B5895" w:rsidRPr="00D1476D">
        <w:rPr>
          <w:rFonts w:ascii="宋体" w:hAnsi="宋体" w:hint="eastAsia"/>
          <w:sz w:val="24"/>
          <w:szCs w:val="24"/>
        </w:rPr>
        <w:t>服务能力。本标准是评价从事信息系统工程企业</w:t>
      </w:r>
      <w:r w:rsidR="00AA0D51">
        <w:rPr>
          <w:rFonts w:asciiTheme="minorEastAsia" w:hAnsiTheme="minorEastAsia" w:cs="仿宋" w:hint="eastAsia"/>
          <w:sz w:val="24"/>
          <w:szCs w:val="24"/>
        </w:rPr>
        <w:t>监理</w:t>
      </w:r>
      <w:r w:rsidR="005B5895" w:rsidRPr="00D1476D">
        <w:rPr>
          <w:rFonts w:ascii="宋体" w:hAnsi="宋体" w:hint="eastAsia"/>
          <w:sz w:val="24"/>
          <w:szCs w:val="24"/>
        </w:rPr>
        <w:t>服务能力的依据和准则，可用于企业的自我评价；第三方机构的评价；</w:t>
      </w:r>
      <w:r w:rsidR="005B5895" w:rsidRPr="005B5895">
        <w:rPr>
          <w:rFonts w:ascii="宋体" w:hAnsi="宋体" w:hint="eastAsia"/>
          <w:sz w:val="24"/>
          <w:szCs w:val="24"/>
        </w:rPr>
        <w:t>需方对供方进行选择和评价。</w:t>
      </w:r>
    </w:p>
    <w:p w:rsidR="00BF22C0" w:rsidRDefault="00BF22C0" w:rsidP="00BF22C0">
      <w:pPr>
        <w:spacing w:line="360" w:lineRule="auto"/>
        <w:ind w:firstLineChars="200" w:firstLine="480"/>
        <w:jc w:val="left"/>
        <w:rPr>
          <w:rFonts w:ascii="宋体" w:hAnsi="宋体"/>
          <w:sz w:val="24"/>
          <w:szCs w:val="24"/>
        </w:rPr>
      </w:pPr>
      <w:r>
        <w:rPr>
          <w:rFonts w:ascii="宋体" w:hAnsi="宋体" w:hint="eastAsia"/>
          <w:sz w:val="24"/>
          <w:szCs w:val="24"/>
        </w:rPr>
        <w:t>本标准不涉及</w:t>
      </w:r>
      <w:r w:rsidR="005B5895" w:rsidRPr="005B5895">
        <w:rPr>
          <w:rFonts w:ascii="宋体" w:hAnsi="宋体" w:hint="eastAsia"/>
          <w:sz w:val="24"/>
          <w:szCs w:val="24"/>
        </w:rPr>
        <w:t>专利、商标等知识产权问题</w:t>
      </w:r>
      <w:r w:rsidR="005B5895">
        <w:rPr>
          <w:rFonts w:ascii="宋体" w:hAnsi="宋体" w:hint="eastAsia"/>
          <w:sz w:val="24"/>
          <w:szCs w:val="24"/>
        </w:rPr>
        <w:t>。</w:t>
      </w:r>
    </w:p>
    <w:p w:rsidR="00BF22C0" w:rsidRDefault="00BF22C0" w:rsidP="00BF22C0">
      <w:pPr>
        <w:jc w:val="left"/>
        <w:outlineLvl w:val="0"/>
        <w:rPr>
          <w:rFonts w:ascii="黑体" w:eastAsia="黑体" w:hAnsi="黑体"/>
          <w:b/>
          <w:sz w:val="28"/>
          <w:szCs w:val="28"/>
        </w:rPr>
      </w:pPr>
      <w:r>
        <w:rPr>
          <w:rFonts w:ascii="黑体" w:eastAsia="黑体" w:hAnsi="黑体" w:hint="eastAsia"/>
          <w:b/>
          <w:sz w:val="28"/>
          <w:szCs w:val="28"/>
        </w:rPr>
        <w:t>六、有关技术的说明</w:t>
      </w:r>
    </w:p>
    <w:p w:rsidR="00BF22C0" w:rsidRDefault="00BF22C0" w:rsidP="00BF22C0">
      <w:pPr>
        <w:spacing w:line="360" w:lineRule="auto"/>
        <w:ind w:firstLineChars="200" w:firstLine="480"/>
        <w:jc w:val="left"/>
        <w:rPr>
          <w:rFonts w:ascii="宋体" w:hAnsi="宋体"/>
          <w:sz w:val="24"/>
          <w:szCs w:val="24"/>
        </w:rPr>
      </w:pPr>
      <w:r>
        <w:rPr>
          <w:rFonts w:ascii="宋体" w:hAnsi="宋体" w:hint="eastAsia"/>
          <w:sz w:val="24"/>
          <w:szCs w:val="24"/>
        </w:rPr>
        <w:t>有关本标准起草过程中的一些技术问题说明如下：</w:t>
      </w:r>
    </w:p>
    <w:p w:rsidR="0048258B" w:rsidRDefault="0048258B" w:rsidP="0048258B">
      <w:pPr>
        <w:spacing w:line="480" w:lineRule="exact"/>
        <w:ind w:firstLineChars="200" w:firstLine="480"/>
        <w:jc w:val="left"/>
        <w:rPr>
          <w:rFonts w:ascii="宋体" w:hAnsi="宋体" w:cs="宋体"/>
          <w:sz w:val="24"/>
          <w:szCs w:val="24"/>
        </w:rPr>
      </w:pPr>
      <w:r>
        <w:rPr>
          <w:rFonts w:ascii="宋体" w:hAnsi="宋体" w:cs="宋体" w:hint="eastAsia"/>
          <w:sz w:val="24"/>
          <w:szCs w:val="24"/>
        </w:rPr>
        <w:t>1、本标准中规定评</w:t>
      </w:r>
      <w:r w:rsidR="001658E1">
        <w:rPr>
          <w:rFonts w:ascii="宋体" w:hAnsi="宋体" w:cs="宋体" w:hint="eastAsia"/>
          <w:sz w:val="24"/>
          <w:szCs w:val="24"/>
        </w:rPr>
        <w:t>价</w:t>
      </w:r>
      <w:r>
        <w:rPr>
          <w:rFonts w:ascii="宋体" w:hAnsi="宋体" w:cs="宋体" w:hint="eastAsia"/>
          <w:sz w:val="24"/>
          <w:szCs w:val="24"/>
        </w:rPr>
        <w:t>方法符合</w:t>
      </w:r>
      <w:r w:rsidR="00AD02CE" w:rsidRPr="00AD02CE">
        <w:rPr>
          <w:rFonts w:ascii="宋体" w:hAnsi="宋体" w:cs="宋体"/>
          <w:sz w:val="24"/>
          <w:szCs w:val="24"/>
        </w:rPr>
        <w:t>GB/T 37696-2019</w:t>
      </w:r>
      <w:r>
        <w:rPr>
          <w:rFonts w:ascii="宋体" w:hAnsi="宋体" w:cs="宋体" w:hint="eastAsia"/>
          <w:sz w:val="24"/>
          <w:szCs w:val="24"/>
        </w:rPr>
        <w:t>和</w:t>
      </w:r>
      <w:r w:rsidR="002269EB" w:rsidRPr="002269EB">
        <w:rPr>
          <w:rFonts w:ascii="宋体" w:hAnsi="宋体" w:cs="宋体"/>
          <w:sz w:val="24"/>
          <w:szCs w:val="24"/>
        </w:rPr>
        <w:t>GB/T 19668-2017</w:t>
      </w:r>
      <w:r>
        <w:rPr>
          <w:rFonts w:ascii="宋体" w:hAnsi="宋体" w:cs="宋体" w:hint="eastAsia"/>
          <w:sz w:val="24"/>
          <w:szCs w:val="24"/>
        </w:rPr>
        <w:t>，科学、合理，评</w:t>
      </w:r>
      <w:r w:rsidR="001658E1">
        <w:rPr>
          <w:rFonts w:ascii="宋体" w:hAnsi="宋体" w:cs="宋体" w:hint="eastAsia"/>
          <w:sz w:val="24"/>
          <w:szCs w:val="24"/>
        </w:rPr>
        <w:t>价</w:t>
      </w:r>
      <w:r>
        <w:rPr>
          <w:rFonts w:ascii="宋体" w:hAnsi="宋体" w:cs="宋体" w:hint="eastAsia"/>
          <w:sz w:val="24"/>
          <w:szCs w:val="24"/>
        </w:rPr>
        <w:t>过程规范。</w:t>
      </w:r>
    </w:p>
    <w:p w:rsidR="0048258B" w:rsidRDefault="0048258B" w:rsidP="0048258B">
      <w:pPr>
        <w:spacing w:line="480" w:lineRule="exact"/>
        <w:ind w:firstLineChars="200" w:firstLine="480"/>
        <w:jc w:val="left"/>
        <w:rPr>
          <w:rFonts w:ascii="宋体" w:hAnsi="Calibri" w:cs="Times New Roman"/>
          <w:sz w:val="24"/>
          <w:szCs w:val="24"/>
        </w:rPr>
      </w:pPr>
      <w:r>
        <w:rPr>
          <w:rFonts w:ascii="宋体" w:hAnsi="宋体" w:cs="宋体" w:hint="eastAsia"/>
          <w:sz w:val="24"/>
          <w:szCs w:val="24"/>
        </w:rPr>
        <w:t>2、本标准中涉及的评</w:t>
      </w:r>
      <w:r w:rsidR="001658E1">
        <w:rPr>
          <w:rFonts w:ascii="宋体" w:hAnsi="宋体" w:cs="宋体" w:hint="eastAsia"/>
          <w:sz w:val="24"/>
          <w:szCs w:val="24"/>
        </w:rPr>
        <w:t>价</w:t>
      </w:r>
      <w:r>
        <w:rPr>
          <w:rFonts w:ascii="宋体" w:hAnsi="宋体" w:cs="宋体" w:hint="eastAsia"/>
          <w:sz w:val="24"/>
          <w:szCs w:val="24"/>
        </w:rPr>
        <w:t>参数</w:t>
      </w:r>
      <w:r w:rsidR="00AD02CE">
        <w:rPr>
          <w:rFonts w:ascii="宋体" w:hAnsi="宋体" w:cs="宋体" w:hint="eastAsia"/>
          <w:sz w:val="24"/>
          <w:szCs w:val="24"/>
        </w:rPr>
        <w:t>均</w:t>
      </w:r>
      <w:r>
        <w:rPr>
          <w:rFonts w:ascii="宋体" w:hAnsi="宋体" w:cs="宋体" w:hint="eastAsia"/>
          <w:sz w:val="24"/>
          <w:szCs w:val="24"/>
        </w:rPr>
        <w:t>参考权威部门发布的基准数据。</w:t>
      </w:r>
      <w:r w:rsidR="00BC0D58">
        <w:rPr>
          <w:rFonts w:ascii="宋体" w:hAnsi="宋体" w:cs="宋体" w:hint="eastAsia"/>
          <w:noProof/>
          <w:sz w:val="24"/>
          <w:szCs w:val="24"/>
        </w:rPr>
        <w:t>标准的技术内容符合信息系统</w:t>
      </w:r>
      <w:r w:rsidR="00BC0D58">
        <w:rPr>
          <w:rFonts w:ascii="宋体" w:hAnsi="宋体" w:cs="宋体"/>
          <w:noProof/>
          <w:sz w:val="24"/>
          <w:szCs w:val="24"/>
        </w:rPr>
        <w:t>工程</w:t>
      </w:r>
      <w:r w:rsidR="00BC0D58">
        <w:rPr>
          <w:rFonts w:ascii="宋体" w:hAnsi="宋体" w:cs="宋体" w:hint="eastAsia"/>
          <w:noProof/>
          <w:sz w:val="24"/>
          <w:szCs w:val="24"/>
        </w:rPr>
        <w:t>的实际情况和</w:t>
      </w:r>
      <w:r w:rsidR="00BC0D58" w:rsidRPr="005C44D4">
        <w:rPr>
          <w:rFonts w:ascii="宋体" w:hAnsi="宋体" w:cs="宋体" w:hint="eastAsia"/>
          <w:noProof/>
          <w:sz w:val="24"/>
          <w:szCs w:val="24"/>
        </w:rPr>
        <w:t>使用要求</w:t>
      </w:r>
      <w:r w:rsidR="00BC0D58">
        <w:rPr>
          <w:rFonts w:ascii="宋体" w:hAnsi="宋体" w:cs="宋体" w:hint="eastAsia"/>
          <w:noProof/>
          <w:sz w:val="24"/>
          <w:szCs w:val="24"/>
        </w:rPr>
        <w:t>，但不涉及</w:t>
      </w:r>
      <w:r w:rsidR="00BC0D58" w:rsidRPr="00247A21">
        <w:rPr>
          <w:rFonts w:ascii="宋体" w:hAnsi="宋体" w:cs="宋体" w:hint="eastAsia"/>
          <w:noProof/>
          <w:sz w:val="24"/>
          <w:szCs w:val="24"/>
        </w:rPr>
        <w:t>人体健康，人身、财产安全</w:t>
      </w:r>
      <w:r w:rsidR="00BC0D58">
        <w:rPr>
          <w:rFonts w:ascii="宋体" w:hAnsi="宋体" w:cs="宋体" w:hint="eastAsia"/>
          <w:noProof/>
          <w:sz w:val="24"/>
          <w:szCs w:val="24"/>
        </w:rPr>
        <w:t>。</w:t>
      </w:r>
    </w:p>
    <w:p w:rsidR="0048258B" w:rsidRPr="00AD02CE" w:rsidRDefault="0048258B" w:rsidP="0048258B">
      <w:pPr>
        <w:spacing w:line="480" w:lineRule="exact"/>
        <w:ind w:firstLineChars="200" w:firstLine="480"/>
        <w:jc w:val="left"/>
        <w:rPr>
          <w:rFonts w:ascii="宋体" w:hAnsi="宋体" w:cs="宋体"/>
          <w:sz w:val="24"/>
          <w:szCs w:val="24"/>
        </w:rPr>
      </w:pPr>
      <w:r>
        <w:rPr>
          <w:rFonts w:ascii="宋体" w:hAnsi="宋体" w:cs="宋体" w:hint="eastAsia"/>
          <w:sz w:val="24"/>
          <w:szCs w:val="24"/>
        </w:rPr>
        <w:t>3、参考的主要标准</w:t>
      </w:r>
    </w:p>
    <w:p w:rsidR="0048258B" w:rsidRPr="00AD02CE" w:rsidRDefault="0048258B" w:rsidP="0048258B">
      <w:pPr>
        <w:pStyle w:val="a7"/>
        <w:spacing w:line="480" w:lineRule="exact"/>
        <w:ind w:firstLine="480"/>
        <w:rPr>
          <w:rFonts w:eastAsiaTheme="minorEastAsia" w:hAnsi="宋体" w:cs="宋体"/>
          <w:noProof w:val="0"/>
          <w:sz w:val="24"/>
          <w:szCs w:val="24"/>
        </w:rPr>
      </w:pPr>
      <w:r w:rsidRPr="00AD02CE">
        <w:rPr>
          <w:rFonts w:eastAsiaTheme="minorEastAsia" w:hAnsi="宋体" w:cs="宋体" w:hint="eastAsia"/>
          <w:noProof w:val="0"/>
          <w:sz w:val="24"/>
          <w:szCs w:val="24"/>
        </w:rPr>
        <w:t>[1] GB/T 5271.1-2000 信息技术 词汇 第1部分：基本术语</w:t>
      </w:r>
    </w:p>
    <w:p w:rsidR="0048258B" w:rsidRPr="00AD02CE" w:rsidRDefault="0048258B" w:rsidP="0048258B">
      <w:pPr>
        <w:pStyle w:val="a7"/>
        <w:spacing w:line="480" w:lineRule="exact"/>
        <w:ind w:firstLine="480"/>
        <w:rPr>
          <w:rFonts w:eastAsiaTheme="minorEastAsia" w:hAnsi="宋体" w:cs="宋体"/>
          <w:noProof w:val="0"/>
          <w:sz w:val="24"/>
          <w:szCs w:val="24"/>
        </w:rPr>
      </w:pPr>
      <w:r w:rsidRPr="00AD02CE">
        <w:rPr>
          <w:rFonts w:eastAsiaTheme="minorEastAsia" w:hAnsi="宋体" w:cs="宋体" w:hint="eastAsia"/>
          <w:noProof w:val="0"/>
          <w:sz w:val="24"/>
          <w:szCs w:val="24"/>
        </w:rPr>
        <w:t xml:space="preserve">[2] </w:t>
      </w:r>
      <w:r w:rsidR="00AD02CE" w:rsidRPr="00AD02CE">
        <w:rPr>
          <w:rFonts w:eastAsiaTheme="minorEastAsia" w:hAnsi="宋体" w:cs="宋体"/>
          <w:noProof w:val="0"/>
          <w:sz w:val="24"/>
          <w:szCs w:val="24"/>
        </w:rPr>
        <w:t xml:space="preserve">GB/T 37696-2019 </w:t>
      </w:r>
      <w:r w:rsidR="00AD02CE" w:rsidRPr="00AD02CE">
        <w:rPr>
          <w:rFonts w:eastAsiaTheme="minorEastAsia" w:hAnsi="宋体" w:cs="宋体" w:hint="eastAsia"/>
          <w:noProof w:val="0"/>
          <w:sz w:val="24"/>
          <w:szCs w:val="24"/>
        </w:rPr>
        <w:t>信息技术服务 从业人员能力评价要求</w:t>
      </w:r>
    </w:p>
    <w:p w:rsidR="0048258B" w:rsidRPr="00AD02CE" w:rsidRDefault="0048258B" w:rsidP="0048258B">
      <w:pPr>
        <w:pStyle w:val="a7"/>
        <w:spacing w:line="480" w:lineRule="exact"/>
        <w:ind w:firstLine="480"/>
        <w:rPr>
          <w:rFonts w:eastAsiaTheme="minorEastAsia" w:hAnsi="宋体" w:cs="宋体"/>
          <w:noProof w:val="0"/>
          <w:sz w:val="24"/>
          <w:szCs w:val="24"/>
        </w:rPr>
      </w:pPr>
      <w:r w:rsidRPr="00AD02CE">
        <w:rPr>
          <w:rFonts w:eastAsiaTheme="minorEastAsia" w:hAnsi="宋体" w:cs="宋体" w:hint="eastAsia"/>
          <w:noProof w:val="0"/>
          <w:sz w:val="24"/>
          <w:szCs w:val="24"/>
        </w:rPr>
        <w:t xml:space="preserve">[3] </w:t>
      </w:r>
      <w:r w:rsidR="00814705" w:rsidRPr="002269EB">
        <w:rPr>
          <w:rFonts w:eastAsiaTheme="minorEastAsia" w:hAnsi="宋体" w:cs="宋体"/>
          <w:noProof w:val="0"/>
          <w:sz w:val="24"/>
          <w:szCs w:val="24"/>
        </w:rPr>
        <w:t xml:space="preserve">GB/T 19668-2017 </w:t>
      </w:r>
      <w:r w:rsidR="00814705" w:rsidRPr="002269EB">
        <w:rPr>
          <w:rFonts w:eastAsiaTheme="minorEastAsia" w:hAnsi="宋体" w:cs="宋体" w:hint="eastAsia"/>
          <w:noProof w:val="0"/>
          <w:sz w:val="24"/>
          <w:szCs w:val="24"/>
        </w:rPr>
        <w:t>信息技术服务 监理</w:t>
      </w:r>
    </w:p>
    <w:p w:rsidR="0048258B" w:rsidRPr="00AD02CE" w:rsidRDefault="0048258B" w:rsidP="0048258B">
      <w:pPr>
        <w:pStyle w:val="a7"/>
        <w:spacing w:line="480" w:lineRule="exact"/>
        <w:ind w:firstLine="480"/>
        <w:rPr>
          <w:rFonts w:eastAsiaTheme="minorEastAsia" w:hAnsi="宋体" w:cs="宋体"/>
          <w:noProof w:val="0"/>
          <w:sz w:val="24"/>
          <w:szCs w:val="24"/>
        </w:rPr>
      </w:pPr>
      <w:r w:rsidRPr="00AD02CE">
        <w:rPr>
          <w:rFonts w:eastAsiaTheme="minorEastAsia" w:hAnsi="宋体" w:cs="宋体" w:hint="eastAsia"/>
          <w:noProof w:val="0"/>
          <w:sz w:val="24"/>
          <w:szCs w:val="24"/>
        </w:rPr>
        <w:t xml:space="preserve">[4] </w:t>
      </w:r>
      <w:r w:rsidR="002269EB" w:rsidRPr="002269EB">
        <w:rPr>
          <w:rFonts w:eastAsiaTheme="minorEastAsia" w:hAnsi="宋体" w:cs="宋体"/>
          <w:noProof w:val="0"/>
          <w:sz w:val="24"/>
          <w:szCs w:val="24"/>
        </w:rPr>
        <w:t>GJB 6145-2008</w:t>
      </w:r>
      <w:r w:rsidR="00D034DB">
        <w:rPr>
          <w:rFonts w:eastAsiaTheme="minorEastAsia" w:hAnsi="宋体" w:cs="宋体" w:hint="eastAsia"/>
          <w:noProof w:val="0"/>
          <w:sz w:val="24"/>
          <w:szCs w:val="24"/>
        </w:rPr>
        <w:t xml:space="preserve"> </w:t>
      </w:r>
      <w:r w:rsidR="002269EB" w:rsidRPr="002269EB">
        <w:rPr>
          <w:rFonts w:eastAsiaTheme="minorEastAsia" w:hAnsi="宋体" w:cs="宋体" w:hint="eastAsia"/>
          <w:noProof w:val="0"/>
          <w:sz w:val="24"/>
          <w:szCs w:val="24"/>
        </w:rPr>
        <w:t>后勤信息化工程技术监理指南</w:t>
      </w:r>
    </w:p>
    <w:p w:rsidR="00BF22C0" w:rsidRDefault="00BF22C0" w:rsidP="00BF22C0">
      <w:pPr>
        <w:jc w:val="left"/>
        <w:outlineLvl w:val="0"/>
        <w:rPr>
          <w:rFonts w:ascii="黑体" w:eastAsia="黑体" w:hAnsi="黑体"/>
          <w:b/>
          <w:sz w:val="28"/>
          <w:szCs w:val="28"/>
        </w:rPr>
      </w:pPr>
      <w:r>
        <w:rPr>
          <w:rFonts w:ascii="黑体" w:eastAsia="黑体" w:hAnsi="黑体" w:hint="eastAsia"/>
          <w:b/>
          <w:sz w:val="28"/>
          <w:szCs w:val="28"/>
        </w:rPr>
        <w:t>七、关于标准的性质</w:t>
      </w:r>
    </w:p>
    <w:p w:rsidR="00BF22C0" w:rsidRDefault="00BF22C0" w:rsidP="00BF22C0">
      <w:pPr>
        <w:spacing w:line="360" w:lineRule="auto"/>
        <w:ind w:firstLineChars="200" w:firstLine="480"/>
        <w:jc w:val="left"/>
        <w:rPr>
          <w:rFonts w:ascii="宋体" w:hAnsi="宋体"/>
          <w:sz w:val="24"/>
          <w:szCs w:val="24"/>
        </w:rPr>
      </w:pPr>
      <w:r>
        <w:rPr>
          <w:rFonts w:ascii="宋体" w:hAnsi="宋体" w:hint="eastAsia"/>
          <w:sz w:val="24"/>
          <w:szCs w:val="24"/>
        </w:rPr>
        <w:t>鉴于本标准的内容，建议主管部门将该标准作为推荐性团体标准发布。</w:t>
      </w:r>
    </w:p>
    <w:p w:rsidR="00BF22C0" w:rsidRDefault="00BF22C0" w:rsidP="00BF22C0">
      <w:pPr>
        <w:jc w:val="left"/>
        <w:outlineLvl w:val="0"/>
        <w:rPr>
          <w:rFonts w:ascii="黑体" w:eastAsia="黑体" w:hAnsi="黑体"/>
          <w:b/>
          <w:sz w:val="28"/>
          <w:szCs w:val="28"/>
        </w:rPr>
      </w:pPr>
      <w:r>
        <w:rPr>
          <w:rFonts w:ascii="黑体" w:eastAsia="黑体" w:hAnsi="黑体" w:hint="eastAsia"/>
          <w:b/>
          <w:sz w:val="28"/>
          <w:szCs w:val="28"/>
        </w:rPr>
        <w:t>八、有关专利的说明</w:t>
      </w:r>
    </w:p>
    <w:p w:rsidR="00BF22C0" w:rsidRDefault="00BF22C0" w:rsidP="00BF22C0">
      <w:pPr>
        <w:spacing w:line="360" w:lineRule="auto"/>
        <w:ind w:firstLineChars="200" w:firstLine="480"/>
        <w:jc w:val="left"/>
        <w:rPr>
          <w:rFonts w:ascii="宋体" w:hAnsi="宋体"/>
          <w:sz w:val="24"/>
          <w:szCs w:val="24"/>
        </w:rPr>
      </w:pPr>
      <w:r>
        <w:rPr>
          <w:rFonts w:ascii="宋体" w:hAnsi="宋体" w:hint="eastAsia"/>
          <w:sz w:val="24"/>
          <w:szCs w:val="24"/>
        </w:rPr>
        <w:t>本标准不涉及专利问题。</w:t>
      </w:r>
    </w:p>
    <w:p w:rsidR="00BF22C0" w:rsidRDefault="00BF22C0" w:rsidP="00BF22C0">
      <w:pPr>
        <w:ind w:firstLineChars="2347" w:firstLine="4929"/>
        <w:jc w:val="left"/>
        <w:rPr>
          <w:rFonts w:ascii="宋体" w:hAnsi="宋体"/>
          <w:szCs w:val="21"/>
        </w:rPr>
      </w:pPr>
    </w:p>
    <w:p w:rsidR="00BF22C0" w:rsidRDefault="00BF22C0" w:rsidP="00BF22C0">
      <w:pPr>
        <w:wordWrap w:val="0"/>
        <w:spacing w:line="360" w:lineRule="auto"/>
        <w:ind w:firstLineChars="200" w:firstLine="560"/>
        <w:jc w:val="right"/>
        <w:rPr>
          <w:rFonts w:ascii="宋体" w:hAnsi="宋体"/>
          <w:sz w:val="28"/>
          <w:szCs w:val="28"/>
        </w:rPr>
      </w:pPr>
      <w:r>
        <w:rPr>
          <w:rFonts w:ascii="宋体" w:hAnsi="宋体" w:hint="eastAsia"/>
          <w:sz w:val="28"/>
          <w:szCs w:val="28"/>
        </w:rPr>
        <w:t xml:space="preserve">标准起草组      </w:t>
      </w:r>
    </w:p>
    <w:p w:rsidR="00BF22C0" w:rsidRDefault="00AD02CE" w:rsidP="00BF22C0">
      <w:pPr>
        <w:wordWrap w:val="0"/>
        <w:spacing w:line="360" w:lineRule="auto"/>
        <w:ind w:firstLineChars="200" w:firstLine="560"/>
        <w:jc w:val="right"/>
        <w:rPr>
          <w:rFonts w:ascii="宋体" w:hAnsi="宋体"/>
          <w:sz w:val="28"/>
          <w:szCs w:val="28"/>
        </w:rPr>
      </w:pPr>
      <w:r>
        <w:rPr>
          <w:rFonts w:ascii="宋体" w:hAnsi="宋体"/>
          <w:sz w:val="28"/>
          <w:szCs w:val="28"/>
        </w:rPr>
        <w:t>2020</w:t>
      </w:r>
      <w:r w:rsidR="00BF22C0">
        <w:rPr>
          <w:rFonts w:ascii="宋体" w:hAnsi="宋体" w:hint="eastAsia"/>
          <w:sz w:val="28"/>
          <w:szCs w:val="28"/>
        </w:rPr>
        <w:t xml:space="preserve"> 年 </w:t>
      </w:r>
      <w:r w:rsidR="00A215AC">
        <w:rPr>
          <w:rFonts w:ascii="宋体" w:hAnsi="宋体"/>
          <w:sz w:val="28"/>
          <w:szCs w:val="28"/>
        </w:rPr>
        <w:t>5</w:t>
      </w:r>
      <w:r w:rsidR="00BF22C0">
        <w:rPr>
          <w:rFonts w:ascii="宋体" w:hAnsi="宋体" w:hint="eastAsia"/>
          <w:sz w:val="28"/>
          <w:szCs w:val="28"/>
        </w:rPr>
        <w:t xml:space="preserve"> 月</w:t>
      </w:r>
      <w:r w:rsidR="00A215AC">
        <w:rPr>
          <w:rFonts w:ascii="宋体" w:hAnsi="宋体"/>
          <w:sz w:val="28"/>
          <w:szCs w:val="28"/>
        </w:rPr>
        <w:t>20</w:t>
      </w:r>
      <w:r w:rsidR="00BF22C0">
        <w:rPr>
          <w:rFonts w:ascii="宋体" w:hAnsi="宋体" w:hint="eastAsia"/>
          <w:sz w:val="28"/>
          <w:szCs w:val="28"/>
        </w:rPr>
        <w:t xml:space="preserve">日      </w:t>
      </w:r>
    </w:p>
    <w:p w:rsidR="00BF22C0" w:rsidRDefault="00BF22C0" w:rsidP="00BF22C0">
      <w:pPr>
        <w:jc w:val="center"/>
      </w:pPr>
    </w:p>
    <w:p w:rsidR="001F181B" w:rsidRDefault="00574A2F"/>
    <w:sectPr w:rsidR="001F181B" w:rsidSect="007B73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2C0" w:rsidRDefault="00BF22C0" w:rsidP="00BF22C0">
      <w:r>
        <w:separator/>
      </w:r>
    </w:p>
  </w:endnote>
  <w:endnote w:type="continuationSeparator" w:id="1">
    <w:p w:rsidR="00BF22C0" w:rsidRDefault="00BF22C0" w:rsidP="00BF2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2C0" w:rsidRDefault="00BF22C0" w:rsidP="00BF22C0">
      <w:r>
        <w:separator/>
      </w:r>
    </w:p>
  </w:footnote>
  <w:footnote w:type="continuationSeparator" w:id="1">
    <w:p w:rsidR="00BF22C0" w:rsidRDefault="00BF22C0" w:rsidP="00BF2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F7032"/>
    <w:multiLevelType w:val="hybridMultilevel"/>
    <w:tmpl w:val="E070A70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9C43637"/>
    <w:multiLevelType w:val="hybridMultilevel"/>
    <w:tmpl w:val="CB702A06"/>
    <w:lvl w:ilvl="0" w:tplc="560C92AE">
      <w:start w:val="5"/>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076E"/>
    <w:rsid w:val="00020289"/>
    <w:rsid w:val="000262B8"/>
    <w:rsid w:val="000C076E"/>
    <w:rsid w:val="0013480E"/>
    <w:rsid w:val="001658E1"/>
    <w:rsid w:val="00224863"/>
    <w:rsid w:val="002269EB"/>
    <w:rsid w:val="00236346"/>
    <w:rsid w:val="00302DC5"/>
    <w:rsid w:val="0035373F"/>
    <w:rsid w:val="0048258B"/>
    <w:rsid w:val="00512383"/>
    <w:rsid w:val="00574A2F"/>
    <w:rsid w:val="005B5895"/>
    <w:rsid w:val="005E4A3C"/>
    <w:rsid w:val="007126A5"/>
    <w:rsid w:val="007B6663"/>
    <w:rsid w:val="007B73B1"/>
    <w:rsid w:val="00814705"/>
    <w:rsid w:val="008B5C3B"/>
    <w:rsid w:val="008E2D2E"/>
    <w:rsid w:val="00936273"/>
    <w:rsid w:val="00A215AC"/>
    <w:rsid w:val="00AA0D51"/>
    <w:rsid w:val="00AD02CE"/>
    <w:rsid w:val="00BC0D58"/>
    <w:rsid w:val="00BF22C0"/>
    <w:rsid w:val="00D034DB"/>
    <w:rsid w:val="00D1476D"/>
    <w:rsid w:val="00DC37BF"/>
    <w:rsid w:val="00FE26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2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22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22C0"/>
    <w:rPr>
      <w:sz w:val="18"/>
      <w:szCs w:val="18"/>
    </w:rPr>
  </w:style>
  <w:style w:type="paragraph" w:styleId="a4">
    <w:name w:val="footer"/>
    <w:basedOn w:val="a"/>
    <w:link w:val="Char0"/>
    <w:uiPriority w:val="99"/>
    <w:unhideWhenUsed/>
    <w:rsid w:val="00BF22C0"/>
    <w:pPr>
      <w:tabs>
        <w:tab w:val="center" w:pos="4153"/>
        <w:tab w:val="right" w:pos="8306"/>
      </w:tabs>
      <w:snapToGrid w:val="0"/>
      <w:jc w:val="left"/>
    </w:pPr>
    <w:rPr>
      <w:sz w:val="18"/>
      <w:szCs w:val="18"/>
    </w:rPr>
  </w:style>
  <w:style w:type="character" w:customStyle="1" w:styleId="Char0">
    <w:name w:val="页脚 Char"/>
    <w:basedOn w:val="a0"/>
    <w:link w:val="a4"/>
    <w:uiPriority w:val="99"/>
    <w:rsid w:val="00BF22C0"/>
    <w:rPr>
      <w:sz w:val="18"/>
      <w:szCs w:val="18"/>
    </w:rPr>
  </w:style>
  <w:style w:type="paragraph" w:styleId="a5">
    <w:name w:val="Normal (Web)"/>
    <w:basedOn w:val="a"/>
    <w:uiPriority w:val="99"/>
    <w:unhideWhenUsed/>
    <w:qFormat/>
    <w:rsid w:val="005E4A3C"/>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5B5895"/>
    <w:pPr>
      <w:ind w:firstLineChars="200" w:firstLine="420"/>
    </w:pPr>
  </w:style>
  <w:style w:type="character" w:customStyle="1" w:styleId="Char1">
    <w:name w:val="段 Char"/>
    <w:link w:val="a7"/>
    <w:uiPriority w:val="99"/>
    <w:locked/>
    <w:rsid w:val="0048258B"/>
    <w:rPr>
      <w:rFonts w:ascii="宋体" w:eastAsia="宋体" w:hAnsi="Times New Roman"/>
      <w:noProof/>
      <w:sz w:val="22"/>
    </w:rPr>
  </w:style>
  <w:style w:type="paragraph" w:customStyle="1" w:styleId="a7">
    <w:name w:val="段"/>
    <w:link w:val="Char1"/>
    <w:uiPriority w:val="99"/>
    <w:rsid w:val="0048258B"/>
    <w:pPr>
      <w:tabs>
        <w:tab w:val="center" w:pos="4201"/>
        <w:tab w:val="right" w:leader="dot" w:pos="9298"/>
      </w:tabs>
      <w:autoSpaceDE w:val="0"/>
      <w:autoSpaceDN w:val="0"/>
      <w:ind w:firstLineChars="200" w:firstLine="420"/>
      <w:jc w:val="both"/>
    </w:pPr>
    <w:rPr>
      <w:rFonts w:ascii="宋体" w:eastAsia="宋体" w:hAnsi="Times New Roman"/>
      <w:noProof/>
      <w:sz w:val="22"/>
    </w:rPr>
  </w:style>
  <w:style w:type="table" w:styleId="a8">
    <w:name w:val="Table Grid"/>
    <w:basedOn w:val="a1"/>
    <w:uiPriority w:val="59"/>
    <w:qFormat/>
    <w:rsid w:val="00AA0D5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11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dc:creator>
  <cp:keywords/>
  <dc:description/>
  <cp:lastModifiedBy>微软用户</cp:lastModifiedBy>
  <cp:revision>10</cp:revision>
  <dcterms:created xsi:type="dcterms:W3CDTF">2020-06-12T08:04:00Z</dcterms:created>
  <dcterms:modified xsi:type="dcterms:W3CDTF">2020-06-25T06:48:00Z</dcterms:modified>
</cp:coreProperties>
</file>